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dfa7" w14:textId="511d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ұйымдарының операциялық шығыстарын субсидиялау" және "Микрокредиттерге кепілдік беру бойынша комиссия"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29 қазандағы № 279 қаулысы. Батыс Қазақстан облысының Әділет департаментінде 2019 жылғы 30 қазанда № 5848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 xml:space="preserve">"Мемлекеттік көрсетілетін қызметтер туралы" </w:t>
      </w:r>
      <w:r>
        <w:rPr>
          <w:rFonts w:ascii="Times New Roman"/>
          <w:b w:val="false"/>
          <w:i w:val="false"/>
          <w:color w:val="000000"/>
          <w:sz w:val="28"/>
        </w:rPr>
        <w:t>Заңдарына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мемлекеттік көрсетілетін қызметтер регламенттері бекітілсін: </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"Микроқаржы ұйымдарының операциялық шығыстарын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"Микрокредиттерге кепілдік беру бойынша комиссия"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М.Н.Манкеевке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 xml:space="preserve">2019 жылғы 29 қазандағы № 279 </w:t>
            </w:r>
            <w:r>
              <w:br/>
            </w:r>
            <w:r>
              <w:rPr>
                <w:rFonts w:ascii="Times New Roman"/>
                <w:b w:val="false"/>
                <w:i w:val="false"/>
                <w:color w:val="000000"/>
                <w:sz w:val="20"/>
              </w:rPr>
              <w:t>қаулысына 1-қосымша</w:t>
            </w:r>
          </w:p>
        </w:tc>
      </w:tr>
    </w:tbl>
    <w:bookmarkStart w:name="z12" w:id="7"/>
    <w:p>
      <w:pPr>
        <w:spacing w:after="0"/>
        <w:ind w:left="0"/>
        <w:jc w:val="left"/>
      </w:pPr>
      <w:r>
        <w:rPr>
          <w:rFonts w:ascii="Times New Roman"/>
          <w:b/>
          <w:i w:val="false"/>
          <w:color w:val="000000"/>
        </w:rPr>
        <w:t xml:space="preserve"> "Микроқаржы ұйымдарының операциялық шығыстарын субсидиялау"</w:t>
      </w:r>
      <w:r>
        <w:br/>
      </w:r>
      <w:r>
        <w:rPr>
          <w:rFonts w:ascii="Times New Roman"/>
          <w:b/>
          <w:i w:val="false"/>
          <w:color w:val="000000"/>
        </w:rPr>
        <w:t>мемлекеттік көрсетілетін қызмет регламенті</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1. "Микроқаржы ұйымдарының операциялық шығыстарын субсидиялау" мемлекеттік көрсетілетін қызметі (бұдан әрі – мемлекеттік көрсетілетін қызмет).</w:t>
      </w:r>
    </w:p>
    <w:bookmarkEnd w:id="9"/>
    <w:bookmarkStart w:name="z15" w:id="10"/>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міндетін атқарушының 2019 жылғы 27 тамыздағы №319 "Микроқаржы ұйымдарының операциялық шығыстарын субсидиялау" және "Микрокредиттерге кепілдік беру бойынша комиссия" мемлекеттік көрсетілетін қызметтер стандарттарын бекіту туралы" бұйрығымен (Нормативтік құқықтық актілерді мемлекеттік тіркеу тізілімінде №19338 болып тіркелген) бекітілген "Микроқаржы ұйымдарының операциялық шығыстарын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0"/>
    <w:bookmarkStart w:name="z16" w:id="11"/>
    <w:p>
      <w:pPr>
        <w:spacing w:after="0"/>
        <w:ind w:left="0"/>
        <w:jc w:val="both"/>
      </w:pPr>
      <w:r>
        <w:rPr>
          <w:rFonts w:ascii="Times New Roman"/>
          <w:b w:val="false"/>
          <w:i w:val="false"/>
          <w:color w:val="000000"/>
          <w:sz w:val="28"/>
        </w:rPr>
        <w:t>
      2. Мемлекеттік қызметті көрсету нысаны: электрондық.</w:t>
      </w:r>
    </w:p>
    <w:bookmarkEnd w:id="11"/>
    <w:bookmarkStart w:name="z17" w:id="12"/>
    <w:p>
      <w:pPr>
        <w:spacing w:after="0"/>
        <w:ind w:left="0"/>
        <w:jc w:val="both"/>
      </w:pPr>
      <w:r>
        <w:rPr>
          <w:rFonts w:ascii="Times New Roman"/>
          <w:b w:val="false"/>
          <w:i w:val="false"/>
          <w:color w:val="000000"/>
          <w:sz w:val="28"/>
        </w:rPr>
        <w:t>
      3. Мемлекеттік қызмет заңды тұлғаларға (бұдан әрі - көрсетілетін қызметті алушы) тегін көрсетіледі.</w:t>
      </w:r>
    </w:p>
    <w:bookmarkEnd w:id="12"/>
    <w:bookmarkStart w:name="z18" w:id="13"/>
    <w:p>
      <w:pPr>
        <w:spacing w:after="0"/>
        <w:ind w:left="0"/>
        <w:jc w:val="both"/>
      </w:pPr>
      <w:r>
        <w:rPr>
          <w:rFonts w:ascii="Times New Roman"/>
          <w:b w:val="false"/>
          <w:i w:val="false"/>
          <w:color w:val="000000"/>
          <w:sz w:val="28"/>
        </w:rPr>
        <w:t>
      4.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19" w:id="14"/>
    <w:p>
      <w:pPr>
        <w:spacing w:after="0"/>
        <w:ind w:left="0"/>
        <w:jc w:val="both"/>
      </w:pPr>
      <w:r>
        <w:rPr>
          <w:rFonts w:ascii="Times New Roman"/>
          <w:b w:val="false"/>
          <w:i w:val="false"/>
          <w:color w:val="000000"/>
          <w:sz w:val="28"/>
        </w:rPr>
        <w:t xml:space="preserve">
      5. Мемлекеттік қызметті көрсету нәтижесі – субсидия аудару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4"/>
    <w:bookmarkStart w:name="z20" w:id="1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5"/>
    <w:bookmarkStart w:name="z21" w:id="16"/>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электрондық құжат нысанында көрсетілетін қызметті берушінің электрондық цифрлық қолтаңбасы (бұдан әрі - ЭЦҚ) қойылған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кабинетіне" жолданады.</w:t>
      </w:r>
    </w:p>
    <w:bookmarkEnd w:id="16"/>
    <w:bookmarkStart w:name="z22"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7"/>
    <w:bookmarkStart w:name="z23" w:id="18"/>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субсидиялау ақпараттық жүйесіне портал арқылы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ЭЦҚ-сымен куәландырылған микроқаржы ұйымдарының операциялық шығыстарын субсидиялауға арналған өтінімді (бұдан әрі – өтінім) ұсынуы болып табылады.</w:t>
      </w:r>
    </w:p>
    <w:bookmarkEnd w:id="18"/>
    <w:bookmarkStart w:name="z24" w:id="19"/>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9"/>
    <w:bookmarkStart w:name="z25" w:id="20"/>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20"/>
    <w:bookmarkStart w:name="z26" w:id="21"/>
    <w:p>
      <w:pPr>
        <w:spacing w:after="0"/>
        <w:ind w:left="0"/>
        <w:jc w:val="both"/>
      </w:pPr>
      <w:r>
        <w:rPr>
          <w:rFonts w:ascii="Times New Roman"/>
          <w:b w:val="false"/>
          <w:i w:val="false"/>
          <w:color w:val="000000"/>
          <w:sz w:val="28"/>
        </w:rPr>
        <w:t>
      1) микрокредит беру ұйымы өтінім келіп түскен сәттен бастап 1 (бір) жұмыс күні ішінде көрсетілетін қызметті алушының өтінімде көрсеткен ақпаратты растайды немесе деректер дұрыс емес болған жағдайда, растаудан бас тартады.</w:t>
      </w:r>
    </w:p>
    <w:bookmarkEnd w:id="21"/>
    <w:bookmarkStart w:name="z27" w:id="22"/>
    <w:p>
      <w:pPr>
        <w:spacing w:after="0"/>
        <w:ind w:left="0"/>
        <w:jc w:val="both"/>
      </w:pPr>
      <w:r>
        <w:rPr>
          <w:rFonts w:ascii="Times New Roman"/>
          <w:b w:val="false"/>
          <w:i w:val="false"/>
          <w:color w:val="000000"/>
          <w:sz w:val="28"/>
        </w:rPr>
        <w:t>
      Нәтижесі – өтінімді растау немесе растаудан бас тарту туралы хабарлама;</w:t>
      </w:r>
    </w:p>
    <w:bookmarkEnd w:id="22"/>
    <w:bookmarkStart w:name="z28" w:id="23"/>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өтінім тіркелген сәттен бастап ЭЦҚ-ны пайдалана отырып, қол қойылған тиісті хабарламаны қабылдау жолымен оны растайды. Бұл хабарлама көрсетілетін қызметті алушының субсидиялаудың ақпараттық жүйесіндегі Жеке кабинетіне дербес тіркелген жағдайда қол жетімді болады.</w:t>
      </w:r>
    </w:p>
    <w:bookmarkEnd w:id="23"/>
    <w:bookmarkStart w:name="z29" w:id="24"/>
    <w:p>
      <w:pPr>
        <w:spacing w:after="0"/>
        <w:ind w:left="0"/>
        <w:jc w:val="both"/>
      </w:pPr>
      <w:r>
        <w:rPr>
          <w:rFonts w:ascii="Times New Roman"/>
          <w:b w:val="false"/>
          <w:i w:val="false"/>
          <w:color w:val="000000"/>
          <w:sz w:val="28"/>
        </w:rPr>
        <w:t xml:space="preserve">
      Субсидия беруден бас тарту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24"/>
    <w:bookmarkStart w:name="z30" w:id="25"/>
    <w:p>
      <w:pPr>
        <w:spacing w:after="0"/>
        <w:ind w:left="0"/>
        <w:jc w:val="both"/>
      </w:pPr>
      <w:r>
        <w:rPr>
          <w:rFonts w:ascii="Times New Roman"/>
          <w:b w:val="false"/>
          <w:i w:val="false"/>
          <w:color w:val="000000"/>
          <w:sz w:val="28"/>
        </w:rPr>
        <w:t>
      Нәтижесі – өтінімнің қабылданғаны туралы хабарламаның жолдануы немесе уәжді бас тарту;</w:t>
      </w:r>
    </w:p>
    <w:bookmarkEnd w:id="25"/>
    <w:bookmarkStart w:name="z31" w:id="26"/>
    <w:p>
      <w:pPr>
        <w:spacing w:after="0"/>
        <w:ind w:left="0"/>
        <w:jc w:val="both"/>
      </w:pPr>
      <w:r>
        <w:rPr>
          <w:rFonts w:ascii="Times New Roman"/>
          <w:b w:val="false"/>
          <w:i w:val="false"/>
          <w:color w:val="000000"/>
          <w:sz w:val="28"/>
        </w:rPr>
        <w:t>
      3) көрсетілетін қызметті берушінің жауапты орындаушысы Қаржыландыру жоспарына сәйкес өтінім берілгеннен кейін 1 (бір)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w:t>
      </w:r>
    </w:p>
    <w:bookmarkEnd w:id="26"/>
    <w:bookmarkStart w:name="z32" w:id="27"/>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 көлемінен асып кететін өтінімдер бойынша субсидиялар төлеу келесі айда жүзеге асырылады.</w:t>
      </w:r>
    </w:p>
    <w:bookmarkEnd w:id="27"/>
    <w:bookmarkStart w:name="z33" w:id="28"/>
    <w:p>
      <w:pPr>
        <w:spacing w:after="0"/>
        <w:ind w:left="0"/>
        <w:jc w:val="both"/>
      </w:pPr>
      <w:r>
        <w:rPr>
          <w:rFonts w:ascii="Times New Roman"/>
          <w:b w:val="false"/>
          <w:i w:val="false"/>
          <w:color w:val="000000"/>
          <w:sz w:val="28"/>
        </w:rPr>
        <w:t>
      Нәтижесі – субсидиялар төлеуге арналған төлем тапсырмаларын қалыптастыру;</w:t>
      </w:r>
    </w:p>
    <w:bookmarkEnd w:id="28"/>
    <w:bookmarkStart w:name="z34" w:id="29"/>
    <w:p>
      <w:pPr>
        <w:spacing w:after="0"/>
        <w:ind w:left="0"/>
        <w:jc w:val="both"/>
      </w:pPr>
      <w:r>
        <w:rPr>
          <w:rFonts w:ascii="Times New Roman"/>
          <w:b w:val="false"/>
          <w:i w:val="false"/>
          <w:color w:val="000000"/>
          <w:sz w:val="28"/>
        </w:rPr>
        <w:t>
      4) көрсетілетін қызметті берушінің агроөнеркәсіп кешенін қаржыландыру бөлімі субсидия төлеуді жүзеге асырады.</w:t>
      </w:r>
    </w:p>
    <w:bookmarkEnd w:id="29"/>
    <w:bookmarkStart w:name="z35" w:id="30"/>
    <w:p>
      <w:pPr>
        <w:spacing w:after="0"/>
        <w:ind w:left="0"/>
        <w:jc w:val="both"/>
      </w:pPr>
      <w:r>
        <w:rPr>
          <w:rFonts w:ascii="Times New Roman"/>
          <w:b w:val="false"/>
          <w:i w:val="false"/>
          <w:color w:val="000000"/>
          <w:sz w:val="28"/>
        </w:rPr>
        <w:t>
      Нәтижесі – субсидия төлеуді жүзеге асыру.</w:t>
      </w:r>
    </w:p>
    <w:bookmarkEnd w:id="30"/>
    <w:bookmarkStart w:name="z36" w:id="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37" w:id="32"/>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32"/>
    <w:bookmarkStart w:name="z38" w:id="33"/>
    <w:p>
      <w:pPr>
        <w:spacing w:after="0"/>
        <w:ind w:left="0"/>
        <w:jc w:val="both"/>
      </w:pPr>
      <w:r>
        <w:rPr>
          <w:rFonts w:ascii="Times New Roman"/>
          <w:b w:val="false"/>
          <w:i w:val="false"/>
          <w:color w:val="000000"/>
          <w:sz w:val="28"/>
        </w:rPr>
        <w:t>
      1) микрокредит беру ұйымы;</w:t>
      </w:r>
    </w:p>
    <w:bookmarkEnd w:id="33"/>
    <w:bookmarkStart w:name="z39" w:id="34"/>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4"/>
    <w:bookmarkStart w:name="z40" w:id="35"/>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w:t>
      </w:r>
    </w:p>
    <w:bookmarkEnd w:id="35"/>
    <w:bookmarkStart w:name="z41" w:id="36"/>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"Микроқаржы ұйымдарының операциялық шығыстарын субсидиялау"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6"/>
    <w:bookmarkStart w:name="z42" w:id="37"/>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3" w:id="38"/>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8"/>
    <w:bookmarkStart w:name="z44" w:id="39"/>
    <w:p>
      <w:pPr>
        <w:spacing w:after="0"/>
        <w:ind w:left="0"/>
        <w:jc w:val="both"/>
      </w:pPr>
      <w:r>
        <w:rPr>
          <w:rFonts w:ascii="Times New Roman"/>
          <w:b w:val="false"/>
          <w:i w:val="false"/>
          <w:color w:val="000000"/>
          <w:sz w:val="28"/>
        </w:rPr>
        <w:t>
      1) көрсетілетін қызметті алушы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39"/>
    <w:bookmarkStart w:name="z45" w:id="40"/>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БСН және паролін (авторландыру процесі) енгізуі;</w:t>
      </w:r>
    </w:p>
    <w:bookmarkEnd w:id="40"/>
    <w:bookmarkStart w:name="z46" w:id="41"/>
    <w:p>
      <w:pPr>
        <w:spacing w:after="0"/>
        <w:ind w:left="0"/>
        <w:jc w:val="both"/>
      </w:pPr>
      <w:r>
        <w:rPr>
          <w:rFonts w:ascii="Times New Roman"/>
          <w:b w:val="false"/>
          <w:i w:val="false"/>
          <w:color w:val="000000"/>
          <w:sz w:val="28"/>
        </w:rPr>
        <w:t>
      3) 1-шарт – порталда БСН және пароль арқылы тіркелген көрсетілетін қызметті алушы туралы деректердің дұрыстығы тексеріледі;</w:t>
      </w:r>
    </w:p>
    <w:bookmarkEnd w:id="41"/>
    <w:bookmarkStart w:name="z47" w:id="42"/>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42"/>
    <w:bookmarkStart w:name="z48" w:id="43"/>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43"/>
    <w:bookmarkStart w:name="z49" w:id="44"/>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БСН және ЭЦҚ тіркеу куәлігінде көрсетілген БСН арасында сәйкестендіру деректерінің сәйкестігі тексеріледі;</w:t>
      </w:r>
    </w:p>
    <w:bookmarkEnd w:id="44"/>
    <w:bookmarkStart w:name="z50" w:id="45"/>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45"/>
    <w:bookmarkStart w:name="z51" w:id="46"/>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(бұдан әрі - ЭҮШ)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p>
    <w:bookmarkEnd w:id="46"/>
    <w:bookmarkStart w:name="z52" w:id="47"/>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47"/>
    <w:bookmarkStart w:name="z53" w:id="48"/>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8"/>
    <w:bookmarkStart w:name="z54" w:id="49"/>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алуы. Мемлекеттік қызметті көрсету нәтижесі не мемлекеттік қызмет көрсетуден бас тарту туралы дәлелді жауап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жолдануы.</w:t>
      </w:r>
    </w:p>
    <w:bookmarkEnd w:id="49"/>
    <w:bookmarkStart w:name="z55" w:id="50"/>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0"/>
    <w:bookmarkStart w:name="z56" w:id="51"/>
    <w:p>
      <w:pPr>
        <w:spacing w:after="0"/>
        <w:ind w:left="0"/>
        <w:jc w:val="both"/>
      </w:pPr>
      <w:r>
        <w:rPr>
          <w:rFonts w:ascii="Times New Roman"/>
          <w:b w:val="false"/>
          <w:i w:val="false"/>
          <w:color w:val="000000"/>
          <w:sz w:val="28"/>
        </w:rPr>
        <w:t xml:space="preserve">
      11.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51"/>
    <w:bookmarkStart w:name="z57" w:id="52"/>
    <w:p>
      <w:pPr>
        <w:spacing w:after="0"/>
        <w:ind w:left="0"/>
        <w:jc w:val="both"/>
      </w:pPr>
      <w:r>
        <w:rPr>
          <w:rFonts w:ascii="Times New Roman"/>
          <w:b w:val="false"/>
          <w:i w:val="false"/>
          <w:color w:val="000000"/>
          <w:sz w:val="28"/>
        </w:rPr>
        <w:t xml:space="preserve">
      12.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9" w:id="53"/>
    <w:p>
      <w:pPr>
        <w:spacing w:after="0"/>
        <w:ind w:left="0"/>
        <w:jc w:val="left"/>
      </w:pPr>
      <w:r>
        <w:rPr>
          <w:rFonts w:ascii="Times New Roman"/>
          <w:b/>
          <w:i w:val="false"/>
          <w:color w:val="000000"/>
        </w:rPr>
        <w:t xml:space="preserve"> "Микроқаржы ұйымдарының операциялық шығыстарын субсидиялау" мемлекеттік қызметін көрсетудің бизнес-процестерінің анықтамалығы</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62" w:id="55"/>
    <w:p>
      <w:pPr>
        <w:spacing w:after="0"/>
        <w:ind w:left="0"/>
        <w:jc w:val="left"/>
      </w:pPr>
      <w:r>
        <w:rPr>
          <w:rFonts w:ascii="Times New Roman"/>
          <w:b/>
          <w:i w:val="false"/>
          <w:color w:val="000000"/>
        </w:rPr>
        <w:t xml:space="preserve"> Портал арқылы мемлекеттік көрсетілетін қызметті көрсету процесінде</w:t>
      </w:r>
      <w:r>
        <w:br/>
      </w:r>
      <w:r>
        <w:rPr>
          <w:rFonts w:ascii="Times New Roman"/>
          <w:b/>
          <w:i w:val="false"/>
          <w:color w:val="000000"/>
        </w:rPr>
        <w:t>ақпараттық жүйелерді пайдалану тәртібі</w:t>
      </w:r>
    </w:p>
    <w:bookmarkEnd w:id="55"/>
    <w:bookmarkStart w:name="z6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69977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977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2019 жылғы 29 қазандағы № 279</w:t>
            </w:r>
            <w:r>
              <w:br/>
            </w:r>
            <w:r>
              <w:rPr>
                <w:rFonts w:ascii="Times New Roman"/>
                <w:b w:val="false"/>
                <w:i w:val="false"/>
                <w:color w:val="000000"/>
                <w:sz w:val="20"/>
              </w:rPr>
              <w:t>қаулысына 2-қосымша</w:t>
            </w:r>
          </w:p>
        </w:tc>
      </w:tr>
    </w:tbl>
    <w:bookmarkStart w:name="z66" w:id="58"/>
    <w:p>
      <w:pPr>
        <w:spacing w:after="0"/>
        <w:ind w:left="0"/>
        <w:jc w:val="left"/>
      </w:pPr>
      <w:r>
        <w:rPr>
          <w:rFonts w:ascii="Times New Roman"/>
          <w:b/>
          <w:i w:val="false"/>
          <w:color w:val="000000"/>
        </w:rPr>
        <w:t xml:space="preserve"> "Микрокредиттерге кепілдік беру бойынша комиссия"</w:t>
      </w:r>
      <w:r>
        <w:br/>
      </w:r>
      <w:r>
        <w:rPr>
          <w:rFonts w:ascii="Times New Roman"/>
          <w:b/>
          <w:i w:val="false"/>
          <w:color w:val="000000"/>
        </w:rPr>
        <w:t>мемлекеттік көрсетілетін қызмет регламенті</w:t>
      </w:r>
    </w:p>
    <w:bookmarkEnd w:id="58"/>
    <w:bookmarkStart w:name="z67" w:id="59"/>
    <w:p>
      <w:pPr>
        <w:spacing w:after="0"/>
        <w:ind w:left="0"/>
        <w:jc w:val="left"/>
      </w:pPr>
      <w:r>
        <w:rPr>
          <w:rFonts w:ascii="Times New Roman"/>
          <w:b/>
          <w:i w:val="false"/>
          <w:color w:val="000000"/>
        </w:rPr>
        <w:t xml:space="preserve"> 1. Жалпы ережелер</w:t>
      </w:r>
    </w:p>
    <w:bookmarkEnd w:id="59"/>
    <w:bookmarkStart w:name="z68" w:id="60"/>
    <w:p>
      <w:pPr>
        <w:spacing w:after="0"/>
        <w:ind w:left="0"/>
        <w:jc w:val="both"/>
      </w:pPr>
      <w:r>
        <w:rPr>
          <w:rFonts w:ascii="Times New Roman"/>
          <w:b w:val="false"/>
          <w:i w:val="false"/>
          <w:color w:val="000000"/>
          <w:sz w:val="28"/>
        </w:rPr>
        <w:t>
      1. "Микрокредиттерге кепілдік беру бойынша комиссия" мемлекеттік көрсетілетін қызметі (бұдан әрі – мемлекеттік көрсетілетін қызмет).</w:t>
      </w:r>
    </w:p>
    <w:bookmarkEnd w:id="60"/>
    <w:bookmarkStart w:name="z69" w:id="61"/>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міндетін атқарушының 2019 жылғы 27 тамыздағы №319 "Микроқаржы ұйымдарының операциялық шығыстарын субсидиялау" және "Микрокредиттерге кепілдік беру бойынша комиссия" мемлекеттік көрсетілетін қызметтер стандарттарын бекіту туралы" бұйрығымен (Нормативтік құқықтық актілерді мемлекеттік тіркеу тізілімінде №19338 болып тіркелген) бекітілген "Микрокредиттерге кепілдік беру бойынша комиссия"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61"/>
    <w:bookmarkStart w:name="z70" w:id="62"/>
    <w:p>
      <w:pPr>
        <w:spacing w:after="0"/>
        <w:ind w:left="0"/>
        <w:jc w:val="both"/>
      </w:pPr>
      <w:r>
        <w:rPr>
          <w:rFonts w:ascii="Times New Roman"/>
          <w:b w:val="false"/>
          <w:i w:val="false"/>
          <w:color w:val="000000"/>
          <w:sz w:val="28"/>
        </w:rPr>
        <w:t>
      2. Мемлекеттік қызметті көрсету нысаны: электрондық.</w:t>
      </w:r>
    </w:p>
    <w:bookmarkEnd w:id="62"/>
    <w:bookmarkStart w:name="z71" w:id="63"/>
    <w:p>
      <w:pPr>
        <w:spacing w:after="0"/>
        <w:ind w:left="0"/>
        <w:jc w:val="both"/>
      </w:pPr>
      <w:r>
        <w:rPr>
          <w:rFonts w:ascii="Times New Roman"/>
          <w:b w:val="false"/>
          <w:i w:val="false"/>
          <w:color w:val="000000"/>
          <w:sz w:val="28"/>
        </w:rPr>
        <w:t>
      3. Мемлекеттік қызмет заңды тұлғаларға (бұдан әрі - көрсетілетін қызметті алушы) тегін көрсетіледі.</w:t>
      </w:r>
    </w:p>
    <w:bookmarkEnd w:id="63"/>
    <w:bookmarkStart w:name="z72" w:id="64"/>
    <w:p>
      <w:pPr>
        <w:spacing w:after="0"/>
        <w:ind w:left="0"/>
        <w:jc w:val="both"/>
      </w:pPr>
      <w:r>
        <w:rPr>
          <w:rFonts w:ascii="Times New Roman"/>
          <w:b w:val="false"/>
          <w:i w:val="false"/>
          <w:color w:val="000000"/>
          <w:sz w:val="28"/>
        </w:rPr>
        <w:t>
      4.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64"/>
    <w:bookmarkStart w:name="z73" w:id="65"/>
    <w:p>
      <w:pPr>
        <w:spacing w:after="0"/>
        <w:ind w:left="0"/>
        <w:jc w:val="both"/>
      </w:pPr>
      <w:r>
        <w:rPr>
          <w:rFonts w:ascii="Times New Roman"/>
          <w:b w:val="false"/>
          <w:i w:val="false"/>
          <w:color w:val="000000"/>
          <w:sz w:val="28"/>
        </w:rPr>
        <w:t xml:space="preserve">
      5. Мемлекеттік қызметті көрсету нәтижесі - комиссияның аударылғаны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65"/>
    <w:bookmarkStart w:name="z74" w:id="66"/>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66"/>
    <w:bookmarkStart w:name="z75" w:id="67"/>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электрондық құжат нысанында көрсетілетін қызметті берушінің электрондық цифрлық қолтаңбасы (бұдан әрі - ЭЦҚ) қойылған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кабинетіне" жолданады.</w:t>
      </w:r>
    </w:p>
    <w:bookmarkEnd w:id="67"/>
    <w:bookmarkStart w:name="z76" w:id="6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68"/>
    <w:bookmarkStart w:name="z77" w:id="69"/>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субсидиялау ақпараттық жүйесіне портал арқылы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ЭЦҚ-сымен куәландырылған өтінімді (бұдан әрі – өтінім) ұсынуы болып табылады.</w:t>
      </w:r>
    </w:p>
    <w:bookmarkEnd w:id="69"/>
    <w:bookmarkStart w:name="z78" w:id="70"/>
    <w:p>
      <w:pPr>
        <w:spacing w:after="0"/>
        <w:ind w:left="0"/>
        <w:jc w:val="both"/>
      </w:pPr>
      <w:r>
        <w:rPr>
          <w:rFonts w:ascii="Times New Roman"/>
          <w:b w:val="false"/>
          <w:i w:val="false"/>
          <w:color w:val="000000"/>
          <w:sz w:val="28"/>
        </w:rPr>
        <w:t xml:space="preserve">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 </w:t>
      </w:r>
    </w:p>
    <w:bookmarkEnd w:id="70"/>
    <w:bookmarkStart w:name="z79" w:id="71"/>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71"/>
    <w:bookmarkStart w:name="z80" w:id="72"/>
    <w:p>
      <w:pPr>
        <w:spacing w:after="0"/>
        <w:ind w:left="0"/>
        <w:jc w:val="both"/>
      </w:pPr>
      <w:r>
        <w:rPr>
          <w:rFonts w:ascii="Times New Roman"/>
          <w:b w:val="false"/>
          <w:i w:val="false"/>
          <w:color w:val="000000"/>
          <w:sz w:val="28"/>
        </w:rPr>
        <w:t>
      1) көрсетілетін қызметті берушінің жауапты орындаушысы комиссия алуға арналған өтінім тіркелген сәттен бастап 1 (бір) жұмыс күні ішінде тиісті хабарламаға ЭЦҚ пайдалана отырып қол қою жолымен оның қабылданғанын растайды. Өздігінен тіркелу жағдайында аталған хабарлама субсидиялаудың ақпараттық жүйесіндегі кепілгердің Жеке кабинетінде қолжетімді болады.</w:t>
      </w:r>
    </w:p>
    <w:bookmarkEnd w:id="72"/>
    <w:bookmarkStart w:name="z81" w:id="73"/>
    <w:p>
      <w:pPr>
        <w:spacing w:after="0"/>
        <w:ind w:left="0"/>
        <w:jc w:val="both"/>
      </w:pPr>
      <w:r>
        <w:rPr>
          <w:rFonts w:ascii="Times New Roman"/>
          <w:b w:val="false"/>
          <w:i w:val="false"/>
          <w:color w:val="000000"/>
          <w:sz w:val="28"/>
        </w:rPr>
        <w:t xml:space="preserve">
      Субсидия беруден бас тарту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73"/>
    <w:bookmarkStart w:name="z82" w:id="74"/>
    <w:p>
      <w:pPr>
        <w:spacing w:after="0"/>
        <w:ind w:left="0"/>
        <w:jc w:val="both"/>
      </w:pPr>
      <w:r>
        <w:rPr>
          <w:rFonts w:ascii="Times New Roman"/>
          <w:b w:val="false"/>
          <w:i w:val="false"/>
          <w:color w:val="000000"/>
          <w:sz w:val="28"/>
        </w:rPr>
        <w:t>
      Нәтижесі – өтінімнің қабылданғаны туралы хабарламаның жолдануы немесе уәжді бас тарту;</w:t>
      </w:r>
    </w:p>
    <w:bookmarkEnd w:id="74"/>
    <w:bookmarkStart w:name="z83" w:id="75"/>
    <w:p>
      <w:pPr>
        <w:spacing w:after="0"/>
        <w:ind w:left="0"/>
        <w:jc w:val="both"/>
      </w:pPr>
      <w:r>
        <w:rPr>
          <w:rFonts w:ascii="Times New Roman"/>
          <w:b w:val="false"/>
          <w:i w:val="false"/>
          <w:color w:val="000000"/>
          <w:sz w:val="28"/>
        </w:rPr>
        <w:t>
      2) көрсетілетін қызметті берушінің жауапты орындаушысы комиссия алуға арналған өтінім берілгеннен кейін 2 (екі) жұмыс күні ішінде Қаржыландыру жоспарына сәйкес субсидиялаудың ақпараттық жүйесінде комиссия алуға арналған төлем тапсырмаларын қалыптастырады, олар "Қазынашылық-Клиент" ақпараттық жүйесіне жүктеледі.</w:t>
      </w:r>
    </w:p>
    <w:bookmarkEnd w:id="75"/>
    <w:bookmarkStart w:name="z84" w:id="76"/>
    <w:p>
      <w:pPr>
        <w:spacing w:after="0"/>
        <w:ind w:left="0"/>
        <w:jc w:val="both"/>
      </w:pPr>
      <w:r>
        <w:rPr>
          <w:rFonts w:ascii="Times New Roman"/>
          <w:b w:val="false"/>
          <w:i w:val="false"/>
          <w:color w:val="000000"/>
          <w:sz w:val="28"/>
        </w:rPr>
        <w:t>
      Нәтижесі – комиссия алуға арналған, "Қазынашылық-Клиент" ақпараттық жүйесіне жүктелетін, төлем тапсырмаларын қалыптастыру;</w:t>
      </w:r>
    </w:p>
    <w:bookmarkEnd w:id="76"/>
    <w:bookmarkStart w:name="z85" w:id="77"/>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төлеуді жүзеге асырады.</w:t>
      </w:r>
    </w:p>
    <w:bookmarkEnd w:id="77"/>
    <w:bookmarkStart w:name="z86" w:id="78"/>
    <w:p>
      <w:pPr>
        <w:spacing w:after="0"/>
        <w:ind w:left="0"/>
        <w:jc w:val="both"/>
      </w:pPr>
      <w:r>
        <w:rPr>
          <w:rFonts w:ascii="Times New Roman"/>
          <w:b w:val="false"/>
          <w:i w:val="false"/>
          <w:color w:val="000000"/>
          <w:sz w:val="28"/>
        </w:rPr>
        <w:t>
      Нәтижесі – субсидия төлеуді жүзеге асыру.</w:t>
      </w:r>
    </w:p>
    <w:bookmarkEnd w:id="78"/>
    <w:bookmarkStart w:name="z87" w:id="7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79"/>
    <w:bookmarkStart w:name="z88" w:id="80"/>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80"/>
    <w:bookmarkStart w:name="z89" w:id="81"/>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81"/>
    <w:bookmarkStart w:name="z90" w:id="82"/>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82"/>
    <w:bookmarkStart w:name="z91" w:id="83"/>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"Микрокредиттерге кепілдік беру бойынша комиссия"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83"/>
    <w:bookmarkStart w:name="z92" w:id="84"/>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4"/>
    <w:bookmarkStart w:name="z93" w:id="85"/>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85"/>
    <w:bookmarkStart w:name="z94" w:id="86"/>
    <w:p>
      <w:pPr>
        <w:spacing w:after="0"/>
        <w:ind w:left="0"/>
        <w:jc w:val="both"/>
      </w:pPr>
      <w:r>
        <w:rPr>
          <w:rFonts w:ascii="Times New Roman"/>
          <w:b w:val="false"/>
          <w:i w:val="false"/>
          <w:color w:val="000000"/>
          <w:sz w:val="28"/>
        </w:rPr>
        <w:t>
      1) көрсетілетін қызметті алушы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86"/>
    <w:bookmarkStart w:name="z95" w:id="87"/>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БСН және паролін (авторландыру процесі) енгізуі;</w:t>
      </w:r>
    </w:p>
    <w:bookmarkEnd w:id="87"/>
    <w:bookmarkStart w:name="z96" w:id="88"/>
    <w:p>
      <w:pPr>
        <w:spacing w:after="0"/>
        <w:ind w:left="0"/>
        <w:jc w:val="both"/>
      </w:pPr>
      <w:r>
        <w:rPr>
          <w:rFonts w:ascii="Times New Roman"/>
          <w:b w:val="false"/>
          <w:i w:val="false"/>
          <w:color w:val="000000"/>
          <w:sz w:val="28"/>
        </w:rPr>
        <w:t xml:space="preserve">
      3) 1-шарт – порталда БСН және пароль арқылы тіркелген көрсетілетін қызметті алушы туралы деректердің дұрыстығы тексеріледі; </w:t>
      </w:r>
    </w:p>
    <w:bookmarkEnd w:id="88"/>
    <w:bookmarkStart w:name="z97" w:id="89"/>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89"/>
    <w:bookmarkStart w:name="z98" w:id="90"/>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90"/>
    <w:bookmarkStart w:name="z99" w:id="91"/>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БСН және ЭЦҚ тіркеу куәлігінде көрсетілген БСН арасында сәйкестендіру деректерінің сәйкестігі тексеріледі;</w:t>
      </w:r>
    </w:p>
    <w:bookmarkEnd w:id="91"/>
    <w:bookmarkStart w:name="z100" w:id="92"/>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92"/>
    <w:bookmarkStart w:name="z101" w:id="93"/>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(бұдан әрі - ЭҮШ)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p>
    <w:bookmarkEnd w:id="93"/>
    <w:bookmarkStart w:name="z102" w:id="94"/>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94"/>
    <w:bookmarkStart w:name="z103" w:id="95"/>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95"/>
    <w:bookmarkStart w:name="z104" w:id="96"/>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алуы. Мемлекеттік қызметті көрсету нәтижесі не мемлекеттік қызмет көрсетуден бас тарту туралы дәлелді жауап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жолдануы.</w:t>
      </w:r>
    </w:p>
    <w:bookmarkEnd w:id="96"/>
    <w:bookmarkStart w:name="z105" w:id="97"/>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97"/>
    <w:bookmarkStart w:name="z106" w:id="98"/>
    <w:p>
      <w:pPr>
        <w:spacing w:after="0"/>
        <w:ind w:left="0"/>
        <w:jc w:val="both"/>
      </w:pPr>
      <w:r>
        <w:rPr>
          <w:rFonts w:ascii="Times New Roman"/>
          <w:b w:val="false"/>
          <w:i w:val="false"/>
          <w:color w:val="000000"/>
          <w:sz w:val="28"/>
        </w:rPr>
        <w:t xml:space="preserve">
      11.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98"/>
    <w:bookmarkStart w:name="z107" w:id="99"/>
    <w:p>
      <w:pPr>
        <w:spacing w:after="0"/>
        <w:ind w:left="0"/>
        <w:jc w:val="both"/>
      </w:pPr>
      <w:r>
        <w:rPr>
          <w:rFonts w:ascii="Times New Roman"/>
          <w:b w:val="false"/>
          <w:i w:val="false"/>
          <w:color w:val="000000"/>
          <w:sz w:val="28"/>
        </w:rPr>
        <w:t xml:space="preserve">
      12. Мемлекеттік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"Микрокредиттерге кепілдік</w:t>
            </w:r>
            <w:r>
              <w:br/>
            </w:r>
            <w:r>
              <w:rPr>
                <w:rFonts w:ascii="Times New Roman"/>
                <w:b w:val="false"/>
                <w:i w:val="false"/>
                <w:color w:val="000000"/>
                <w:sz w:val="20"/>
              </w:rPr>
              <w:t>беру бойынша комиссия"</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09" w:id="100"/>
    <w:p>
      <w:pPr>
        <w:spacing w:after="0"/>
        <w:ind w:left="0"/>
        <w:jc w:val="left"/>
      </w:pPr>
      <w:r>
        <w:rPr>
          <w:rFonts w:ascii="Times New Roman"/>
          <w:b/>
          <w:i w:val="false"/>
          <w:color w:val="000000"/>
        </w:rPr>
        <w:t xml:space="preserve"> "Микрокредиттерге кепілдік беру бойынша комиссия"  мемлекеттік қызметін көрсетудің бизнес-процестерінің анықтамалығы</w:t>
      </w:r>
    </w:p>
    <w:bookmarkEnd w:id="100"/>
    <w:bookmarkStart w:name="z110"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"Микрокредиттерге кепілдік беру бойынша комиссия" мемлекеттік көрсетілетін қызмет регламентіне 2-қосымша</w:t>
            </w:r>
          </w:p>
        </w:tc>
      </w:tr>
    </w:tbl>
    <w:bookmarkStart w:name="z112" w:id="102"/>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102"/>
    <w:bookmarkStart w:name="z113"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7597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597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