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9406" w14:textId="d879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23 қыркүйектегі № 239 қаулысы. Батыс Қазақстан облысының Әділет департаментінде 2019 жылғы 24 қыркүйекте № 5800 болып тіркелді. Күші жойылды - Батыс Қазақстан облысы әкімдігінің 2020 жылғы 20 сәуірдегі № 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(Н.Беркінғали)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23 қыркүйектегі № 239</w:t>
            </w:r>
            <w:r>
              <w:br/>
            </w:r>
            <w:r>
              <w:rPr>
                <w:rFonts w:ascii="Times New Roman"/>
                <w:b w:val="false"/>
                <w:i w:val="false"/>
                <w:color w:val="000000"/>
                <w:sz w:val="20"/>
              </w:rPr>
              <w:t>қаулысына қосымша</w:t>
            </w:r>
          </w:p>
        </w:tc>
      </w:tr>
    </w:tbl>
    <w:bookmarkStart w:name="z9" w:id="5"/>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w:t>
      </w:r>
      <w:r>
        <w:br/>
      </w:r>
      <w:r>
        <w:rPr>
          <w:rFonts w:ascii="Times New Roman"/>
          <w:b/>
          <w:i w:val="false"/>
          <w:color w:val="000000"/>
        </w:rPr>
        <w:t>емделуге жіберу мүмкіндігіне құжаттарды қабылдау және қарау"</w:t>
      </w:r>
      <w:r>
        <w:br/>
      </w:r>
      <w:r>
        <w:rPr>
          <w:rFonts w:ascii="Times New Roman"/>
          <w:b/>
          <w:i w:val="false"/>
          <w:color w:val="000000"/>
        </w:rPr>
        <w:t>мемлекеттік көрсетілетін қызмет регламенті</w:t>
      </w:r>
    </w:p>
    <w:bookmarkEnd w:id="5"/>
    <w:bookmarkStart w:name="z10" w:id="6"/>
    <w:p>
      <w:pPr>
        <w:spacing w:after="0"/>
        <w:ind w:left="0"/>
        <w:jc w:val="left"/>
      </w:pPr>
      <w:r>
        <w:rPr>
          <w:rFonts w:ascii="Times New Roman"/>
          <w:b/>
          <w:i w:val="false"/>
          <w:color w:val="000000"/>
        </w:rPr>
        <w:t xml:space="preserve"> 1. Жалпы ережелері</w:t>
      </w:r>
    </w:p>
    <w:bookmarkEnd w:id="6"/>
    <w:bookmarkStart w:name="z11" w:id="7"/>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(бұдан әрі – мемлекеттік көрсетілетін қызмет). </w:t>
      </w:r>
    </w:p>
    <w:bookmarkEnd w:id="7"/>
    <w:bookmarkStart w:name="z12" w:id="8"/>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болып тіркелді) бекітілген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"Батыс Қазақстан облысының денсаулық сақтау басқармасы" мемлекеттік мекемесімен (бұдан әрі - көрсетілетін қызметті беруші) көрсетіледі.</w:t>
      </w:r>
    </w:p>
    <w:bookmarkEnd w:id="8"/>
    <w:bookmarkStart w:name="z13" w:id="9"/>
    <w:p>
      <w:pPr>
        <w:spacing w:after="0"/>
        <w:ind w:left="0"/>
        <w:jc w:val="both"/>
      </w:pPr>
      <w:r>
        <w:rPr>
          <w:rFonts w:ascii="Times New Roman"/>
          <w:b w:val="false"/>
          <w:i w:val="false"/>
          <w:color w:val="000000"/>
          <w:sz w:val="28"/>
        </w:rPr>
        <w:t xml:space="preserve">
      Мемлекеттік қызметті көрсетуге өтініштерді қабылдау және нәтижелерін беру денсаулық сақтау субъектілері арқылы жүзеге асырылады. </w:t>
      </w:r>
    </w:p>
    <w:bookmarkEnd w:id="9"/>
    <w:bookmarkStart w:name="z14" w:id="10"/>
    <w:p>
      <w:pPr>
        <w:spacing w:after="0"/>
        <w:ind w:left="0"/>
        <w:jc w:val="both"/>
      </w:pPr>
      <w:r>
        <w:rPr>
          <w:rFonts w:ascii="Times New Roman"/>
          <w:b w:val="false"/>
          <w:i w:val="false"/>
          <w:color w:val="000000"/>
          <w:sz w:val="28"/>
        </w:rPr>
        <w:t>
      2. Мемлекеттiк қызмет көрсету нысаны: қағаз түрінде.</w:t>
      </w:r>
    </w:p>
    <w:bookmarkEnd w:id="10"/>
    <w:bookmarkStart w:name="z15" w:id="11"/>
    <w:p>
      <w:pPr>
        <w:spacing w:after="0"/>
        <w:ind w:left="0"/>
        <w:jc w:val="both"/>
      </w:pPr>
      <w:r>
        <w:rPr>
          <w:rFonts w:ascii="Times New Roman"/>
          <w:b w:val="false"/>
          <w:i w:val="false"/>
          <w:color w:val="000000"/>
          <w:sz w:val="28"/>
        </w:rPr>
        <w:t xml:space="preserve">
      3. Мемлекеттік қызметті көрсету нәтижесі: республикалық денсаулық сақтау ұйымының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пациентті бюджет қаражаты есебінен шетелге емделуге жіберу туралы қорытындысы (бұдан әрі – Қорытынды).</w:t>
      </w:r>
    </w:p>
    <w:bookmarkEnd w:id="11"/>
    <w:bookmarkStart w:name="z16" w:id="12"/>
    <w:p>
      <w:pPr>
        <w:spacing w:after="0"/>
        <w:ind w:left="0"/>
        <w:jc w:val="both"/>
      </w:pPr>
      <w:r>
        <w:rPr>
          <w:rFonts w:ascii="Times New Roman"/>
          <w:b w:val="false"/>
          <w:i w:val="false"/>
          <w:color w:val="000000"/>
          <w:sz w:val="28"/>
        </w:rPr>
        <w:t xml:space="preserve">
      4. Мемлекеттік көрсетілетін қызмет жеке тұлғаларға (бұдан әрі – көрсетілетін қызметті алушы) тегін көрсетіледі. </w:t>
      </w:r>
    </w:p>
    <w:bookmarkEnd w:id="12"/>
    <w:bookmarkStart w:name="z17" w:id="13"/>
    <w:p>
      <w:pPr>
        <w:spacing w:after="0"/>
        <w:ind w:left="0"/>
        <w:jc w:val="both"/>
      </w:pPr>
      <w:r>
        <w:rPr>
          <w:rFonts w:ascii="Times New Roman"/>
          <w:b w:val="false"/>
          <w:i w:val="false"/>
          <w:color w:val="000000"/>
          <w:sz w:val="28"/>
        </w:rPr>
        <w:t>
      5. Көрсетілетін қызметті берушінің жұмыс кестесі – Қазақстан Республикасының 2015 жылғы 23 қарашадағы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3"/>
    <w:bookmarkStart w:name="z18"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9" w:id="15"/>
    <w:p>
      <w:pPr>
        <w:spacing w:after="0"/>
        <w:ind w:left="0"/>
        <w:jc w:val="both"/>
      </w:pPr>
      <w:r>
        <w:rPr>
          <w:rFonts w:ascii="Times New Roman"/>
          <w:b w:val="false"/>
          <w:i w:val="false"/>
          <w:color w:val="000000"/>
          <w:sz w:val="28"/>
        </w:rPr>
        <w:t xml:space="preserve">
      6. Мемлекеттік қызметті көрсету бойынша рәсімді (әрекетті) бастау үшін көрсетілетін қызметті алушының көрсетілетін қызметті берушіге тікелей өтініш берген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негіз болып табылады.</w:t>
      </w:r>
    </w:p>
    <w:bookmarkEnd w:id="15"/>
    <w:bookmarkStart w:name="z20" w:id="1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6"/>
    <w:bookmarkStart w:name="z21" w:id="17"/>
    <w:p>
      <w:pPr>
        <w:spacing w:after="0"/>
        <w:ind w:left="0"/>
        <w:jc w:val="both"/>
      </w:pPr>
      <w:r>
        <w:rPr>
          <w:rFonts w:ascii="Times New Roman"/>
          <w:b w:val="false"/>
          <w:i w:val="false"/>
          <w:color w:val="000000"/>
          <w:sz w:val="28"/>
        </w:rPr>
        <w:t>
      1) көрсетілетін қызметті берушінің маманы құжаттар топтамасын 30 (отыз) минут ішінде тексереді:</w:t>
      </w:r>
    </w:p>
    <w:bookmarkEnd w:id="17"/>
    <w:bookmarkStart w:name="z22" w:id="18"/>
    <w:p>
      <w:pPr>
        <w:spacing w:after="0"/>
        <w:ind w:left="0"/>
        <w:jc w:val="both"/>
      </w:pPr>
      <w:r>
        <w:rPr>
          <w:rFonts w:ascii="Times New Roman"/>
          <w:b w:val="false"/>
          <w:i w:val="false"/>
          <w:color w:val="000000"/>
          <w:sz w:val="28"/>
        </w:rPr>
        <w:t>
      құжаттардың толық топтамасы ұсынылған жағдайда уәкілетті органның қарамағындағы денсаулық сақтау ұйымына, автономды білім беру ұйымының денсаулық сақтау ұйымына, медициналық білім беру ұйымына (бұдан әрі – республикалық денсаулық сақтау ұйымы) жібереді;</w:t>
      </w:r>
    </w:p>
    <w:bookmarkEnd w:id="18"/>
    <w:bookmarkStart w:name="z23" w:id="19"/>
    <w:p>
      <w:pPr>
        <w:spacing w:after="0"/>
        <w:ind w:left="0"/>
        <w:jc w:val="both"/>
      </w:pPr>
      <w:r>
        <w:rPr>
          <w:rFonts w:ascii="Times New Roman"/>
          <w:b w:val="false"/>
          <w:i w:val="false"/>
          <w:color w:val="000000"/>
          <w:sz w:val="28"/>
        </w:rPr>
        <w:t>
      ұсынылған құжаттар топтамасының және (немесе) олардағы мәліметтердің дұрыс еместігі анықталған жағдайда немесе толық емес құжаттар топтамасы және (немесе) әрекет ету мерзімі аяқталған құжаттарды ұсынған жағдайда құжаттар топтамасын қабылдаудан бас тартады.</w:t>
      </w:r>
    </w:p>
    <w:bookmarkEnd w:id="19"/>
    <w:bookmarkStart w:name="z24" w:id="20"/>
    <w:p>
      <w:pPr>
        <w:spacing w:after="0"/>
        <w:ind w:left="0"/>
        <w:jc w:val="both"/>
      </w:pPr>
      <w:r>
        <w:rPr>
          <w:rFonts w:ascii="Times New Roman"/>
          <w:b w:val="false"/>
          <w:i w:val="false"/>
          <w:color w:val="000000"/>
          <w:sz w:val="28"/>
        </w:rPr>
        <w:t>
      Нәтижесі – құжаттар топтамасын республикалық денсаулық сақтау ұйымына жібереді немесе құжаттарды қабылдаудан бас тартады;</w:t>
      </w:r>
    </w:p>
    <w:bookmarkEnd w:id="20"/>
    <w:bookmarkStart w:name="z25" w:id="21"/>
    <w:p>
      <w:pPr>
        <w:spacing w:after="0"/>
        <w:ind w:left="0"/>
        <w:jc w:val="both"/>
      </w:pPr>
      <w:r>
        <w:rPr>
          <w:rFonts w:ascii="Times New Roman"/>
          <w:b w:val="false"/>
          <w:i w:val="false"/>
          <w:color w:val="000000"/>
          <w:sz w:val="28"/>
        </w:rPr>
        <w:t>
      2) республикалық денсаулық сақтау ұйымы құжаттар топтамасы келіп түскен күннен бастап бір жұмыс күні ішінде Қорытындыны шығарады және оны көрсетілетін қызметті берушіге жібереді.</w:t>
      </w:r>
    </w:p>
    <w:bookmarkEnd w:id="21"/>
    <w:bookmarkStart w:name="z26" w:id="22"/>
    <w:p>
      <w:pPr>
        <w:spacing w:after="0"/>
        <w:ind w:left="0"/>
        <w:jc w:val="both"/>
      </w:pPr>
      <w:r>
        <w:rPr>
          <w:rFonts w:ascii="Times New Roman"/>
          <w:b w:val="false"/>
          <w:i w:val="false"/>
          <w:color w:val="000000"/>
          <w:sz w:val="28"/>
        </w:rPr>
        <w:t>
      Нәтижесі – Қорытындыны шығарады және көрсетілетін қызметті берушіге жібереді.</w:t>
      </w:r>
    </w:p>
    <w:bookmarkEnd w:id="22"/>
    <w:bookmarkStart w:name="z27" w:id="23"/>
    <w:p>
      <w:pPr>
        <w:spacing w:after="0"/>
        <w:ind w:left="0"/>
        <w:jc w:val="both"/>
      </w:pPr>
      <w:r>
        <w:rPr>
          <w:rFonts w:ascii="Times New Roman"/>
          <w:b w:val="false"/>
          <w:i w:val="false"/>
          <w:color w:val="000000"/>
          <w:sz w:val="28"/>
        </w:rPr>
        <w:t xml:space="preserve">
      3) көрсетілетін қызметті берушінің маманы Қорытындыны бір жұмыс күні ішінде көрсетілетін қызметті алушыға береді. </w:t>
      </w:r>
    </w:p>
    <w:bookmarkEnd w:id="23"/>
    <w:bookmarkStart w:name="z28" w:id="24"/>
    <w:p>
      <w:pPr>
        <w:spacing w:after="0"/>
        <w:ind w:left="0"/>
        <w:jc w:val="both"/>
      </w:pPr>
      <w:r>
        <w:rPr>
          <w:rFonts w:ascii="Times New Roman"/>
          <w:b w:val="false"/>
          <w:i w:val="false"/>
          <w:color w:val="000000"/>
          <w:sz w:val="28"/>
        </w:rPr>
        <w:t xml:space="preserve">
      Нәтижесі - Қорытындыны көрсетілетін қызметті алушыға береді. </w:t>
      </w:r>
    </w:p>
    <w:bookmarkEnd w:id="24"/>
    <w:bookmarkStart w:name="z29"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0" w:id="2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1" w:id="27"/>
    <w:p>
      <w:pPr>
        <w:spacing w:after="0"/>
        <w:ind w:left="0"/>
        <w:jc w:val="both"/>
      </w:pPr>
      <w:r>
        <w:rPr>
          <w:rFonts w:ascii="Times New Roman"/>
          <w:b w:val="false"/>
          <w:i w:val="false"/>
          <w:color w:val="000000"/>
          <w:sz w:val="28"/>
        </w:rPr>
        <w:t>
      1) көрсетілетін қызметті берушінің маманы;</w:t>
      </w:r>
    </w:p>
    <w:bookmarkEnd w:id="27"/>
    <w:bookmarkStart w:name="z32" w:id="28"/>
    <w:p>
      <w:pPr>
        <w:spacing w:after="0"/>
        <w:ind w:left="0"/>
        <w:jc w:val="both"/>
      </w:pPr>
      <w:r>
        <w:rPr>
          <w:rFonts w:ascii="Times New Roman"/>
          <w:b w:val="false"/>
          <w:i w:val="false"/>
          <w:color w:val="000000"/>
          <w:sz w:val="28"/>
        </w:rPr>
        <w:t>
      2) республикалық денсаулық сақтау ұйымы.</w:t>
      </w:r>
    </w:p>
    <w:bookmarkEnd w:id="28"/>
    <w:bookmarkStart w:name="z33" w:id="2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рәсімдері (іс-қимылдары)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 анықтамалығында көрсетіледі.</w:t>
      </w:r>
    </w:p>
    <w:bookmarkEnd w:id="29"/>
    <w:bookmarkStart w:name="z34" w:id="30"/>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 есебінен шетелге емделуге</w:t>
            </w:r>
            <w:r>
              <w:br/>
            </w:r>
            <w:r>
              <w:rPr>
                <w:rFonts w:ascii="Times New Roman"/>
                <w:b w:val="false"/>
                <w:i w:val="false"/>
                <w:color w:val="000000"/>
                <w:sz w:val="20"/>
              </w:rPr>
              <w:t>жіберу мүмкіндігіне құжаттарды</w:t>
            </w:r>
            <w:r>
              <w:br/>
            </w:r>
            <w:r>
              <w:rPr>
                <w:rFonts w:ascii="Times New Roman"/>
                <w:b w:val="false"/>
                <w:i w:val="false"/>
                <w:color w:val="000000"/>
                <w:sz w:val="20"/>
              </w:rPr>
              <w:t>қабылдау және қарау"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6" w:id="31"/>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w:t>
      </w:r>
      <w:r>
        <w:br/>
      </w:r>
      <w:r>
        <w:rPr>
          <w:rFonts w:ascii="Times New Roman"/>
          <w:b/>
          <w:i w:val="false"/>
          <w:color w:val="000000"/>
        </w:rPr>
        <w:t>емделуге жіберу мүмкіндігіне құжаттарды қабылдау және қарау"</w:t>
      </w:r>
    </w:p>
    <w:bookmarkEnd w:id="31"/>
    <w:bookmarkStart w:name="z37" w:id="32"/>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32"/>
    <w:bookmarkStart w:name="z38" w:id="33"/>
    <w:p>
      <w:pPr>
        <w:spacing w:after="0"/>
        <w:ind w:left="0"/>
        <w:jc w:val="left"/>
      </w:pPr>
    </w:p>
    <w:bookmarkEnd w:id="33"/>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8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