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9955" w14:textId="4a89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өсімдіктерді қорғау құралдары (гербицидтер) түрлерінің тізбесін және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16 мамырдағы № 116 қаулысы. Батыс Қазақстан облысының Әділет департаментінде 2019 жылғы 20 мамырда № 5673 болып тіркелді. Күші жойылды - Батыс Қазақстан облысы әкімдігінің 2020 жылғы 1 маусымдағы № 121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№204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18 мамырда №13717 болып тіркелді)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өсімдіктерді қорғау құралдары (гербицидтер) түрлерінің тізбесі және 1 литрге (килограмға, грамға, данаға) арналған субсидиялардың нормалары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2017 жылғы 5 шілдедегі </w:t>
      </w:r>
      <w:r>
        <w:rPr>
          <w:rFonts w:ascii="Times New Roman"/>
          <w:b w:val="false"/>
          <w:i w:val="false"/>
          <w:color w:val="000000"/>
          <w:sz w:val="28"/>
        </w:rPr>
        <w:t>№197</w:t>
      </w:r>
      <w:r>
        <w:rPr>
          <w:rFonts w:ascii="Times New Roman"/>
          <w:b w:val="false"/>
          <w:i w:val="false"/>
          <w:color w:val="000000"/>
          <w:sz w:val="28"/>
        </w:rPr>
        <w:t xml:space="preserve"> "Субсидияланатын өсімдіктерді қорғау құралдары (гербицидтер) түрлерінің тізбесін және субсидиялардың нормаларын бекіту туралы" (Нормативтік құқықтық актілерді мемлекеттік тіркеу тізілімінде №4863 тіркелген, 2017 жылғы 21 шілдеде Қазақстан Республикасы нормативтік құқықтық актілерінің эталондық бақылау банкінде жарияланған) және 2018 жылғы 13 қыркүйектегі </w:t>
      </w:r>
      <w:r>
        <w:rPr>
          <w:rFonts w:ascii="Times New Roman"/>
          <w:b w:val="false"/>
          <w:i w:val="false"/>
          <w:color w:val="000000"/>
          <w:sz w:val="28"/>
        </w:rPr>
        <w:t>№209</w:t>
      </w:r>
      <w:r>
        <w:rPr>
          <w:rFonts w:ascii="Times New Roman"/>
          <w:b w:val="false"/>
          <w:i w:val="false"/>
          <w:color w:val="000000"/>
          <w:sz w:val="28"/>
        </w:rPr>
        <w:t xml:space="preserve"> "Батыс Қазақстан облысы әкімдігінің 2017 жылғы 5 шілдедегі №197 "Субсидияланатын өсімдіктерді қорғау құралдары (гербицидтер) түрлерінің тізбесін және субсидиялардың нормаларын бекіту туралы" қаулысына өзгеріс енгізу туралы" (Нормативтік құқықтық актілерді мемлекеттік тіркеу тізілімінде №5345 тіркелген, 2018 жылғы 4 қазанда Қазақстан Республикасы нормативтік құқықтық актілерінің эталондық бақылау банкінде жарияланған)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іске асыру бойынша қажетті шараларды қабылдасын.</w:t>
      </w:r>
    </w:p>
    <w:bookmarkEnd w:id="3"/>
    <w:bookmarkStart w:name="z7"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Ғ.Н. Есқалиевқа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16 мамырдағы </w:t>
            </w:r>
            <w:r>
              <w:br/>
            </w:r>
            <w:r>
              <w:rPr>
                <w:rFonts w:ascii="Times New Roman"/>
                <w:b w:val="false"/>
                <w:i w:val="false"/>
                <w:color w:val="000000"/>
                <w:sz w:val="20"/>
              </w:rPr>
              <w:t xml:space="preserve">№116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Субсидияланатын өсімдіктерді қорғау құралдары (гербицидтер) түрлерінің тізбесі және 1 литрге (килограмға, грамға, данаға) арналған субсидиялардың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95"/>
        <w:gridCol w:w="962"/>
        <w:gridCol w:w="305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өсімдіктерді қорғау құралдары (гербицидтер) түрлерінің тізбесі және әрекет етуші затының құрамы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литрге (килограмға, грамға, данаға) арналған субсидия нормасы, теңге (50%)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диметиламин, калий және натрий тұздары түріндегі 500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тұздарының қоспасы түріндегі МЦПА қышқылы, 300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 / литр+ диметиламин тұзы түріндегі дикамба қышқылы, 120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грамм / литр+ дикамба, 124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сулы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 түріндегі 2,4-Д қышқылы, 500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 / литр+ флорасулам, 5,35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 / литр+ клопиралид, 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 / литр+ флорасулам, 7,4 грамм / лит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452,42 грамм / литр+ флорасулам, 6,25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тұздарының қоспасы түріндегі 2,4-Д қышқылы, 550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344 грамм / литр+ дикамба, 120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300 грамм / литр+ флорасулам, 3,7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420 грамм / литр+ 2-этилгексил эфирі дикамба қышқылы, 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грамм / литр + күрделі эфир түріндегі 2,4-Д қышқылы, 510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2,4 - Д қышқылы, 500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 / литр+ метсульфурон-метил, 600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бинарлы қаптама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 / литр+ триасульфурон,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 қаптама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600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720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850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этилгексил эфирі 2,4-Д қышқылы, 905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этилгексил эфирі 2,4-Д қышқылы, 950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концентратты коллоидты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 / килограмм + флорасулам, 150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888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 тұзы, 12,5%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 / литр+ имазамокс, 23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360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ПАССАТ,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480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УРАГАН ФОРТЕ 500,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МЕТЕОР 540,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СПРУТ ЭКСТРА,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ЖОЙКЫН МЕГА, 60%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глифосаты, 500 грамм / литр+ дикват, 35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грамм / литр+ 2,4-Д қышқылы, 160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ЭКСТРА, 54%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ТОРНАДО 540,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ПАУЭР,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 15%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 / литр+ никосульфурон, 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 / литр+ 2,4-Д, 357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грамм / литр+ хлорсульфурон қышқылы, 22,2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 / килограмм + трибенурон-метил, 120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 / килограмм + метсульфурон-метил, 28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 / килограмм + триасульфурон, 41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 480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СУХОВЕЙ,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диметиламин тұзы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 / литр+ имазапир, 7,5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 / литр+ имазапир, 15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 / литр+ квинмерак, 250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сулы-гликольді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сулы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сулы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 / килограмм + хлоримурон-этил, 150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грамм / килограмм + тиенкарбазон-метил, 22,5 грамм / килограмм + мефенпир-диэтил (антидот), 135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 / литр+ амидосульфурон, 100 грамм / литр+ мефенпир-диэтил (антидот), 250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 / литр+ галоксифоп-п-метил, 80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майлы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 / литр+ клоквинтосет-мексил (антидот), 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 / литр+ клоксинтосет-мексил (антидот), 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 / литр+ флуроксипир, 15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концентратты коллоидты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 / литр+ никосульфурон, 30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 / литр+ измазамокс, 25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сулы-суспензиялық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концентратты коллоидты ерітінді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концентратты наноэмульсия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грамм / килограмм + трибенурон-метил, 625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грамм / килограмм + трибенурон-метил, 450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грамм / килограмм + трибенурон-метил, 261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грамм / литр+ пиклорам, 150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еритiн концентрат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 / литр+ клопиралид, 100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 / килограмм + тифенсульфурон-метил, 150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 / килограмм + тифенсульфурон-метил, 125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 / литр+ клоквинтосет - мексил (антидот), 90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 / литр+ пирибензоксим, 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суланатын ұнтақ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түйіршік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грамм / литр+ тербутилазин 187,5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 / килограмм + метсульфурон - метил, 70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ақпа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грамм / килограмм + метсульфурон-метил, 164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ақпа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грамм / килограмм + тифенсульфурон-метил, 375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 / килограмм + тифенсульфурон-метил, 250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 / килограмм + амидосульфурон, 250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грамм / килограмм + флорасулам, 187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грамм / килограмм + тифенсульфурон-метил, 80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ақпа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құрғақ ақпа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ақпа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 литр+ мефенпир-диэтил (антидот), 75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 / литр+ тиенкарбазон-метил, 7,5 грамм / литр+ мефенпир-диэтил (антидот), 30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клоквинтоцет-мексил (антидот), 70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клоквинтоцет-мексил (антидот), 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клоквинтоцет-мексил (антидот), 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100,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мефенпир-диэтил (антидот), 27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фенхлоразол-этил (антидот), 27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фенхлоразол-этил (антидот), 30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фенхлоразол-этил (антидот), 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 120 ЕС,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 клоквинтоцет-мексил (антидот), 23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 мефенпир-диэтил (антидот), 33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 литр+ фенклоразол-этил (антидот), 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клодинафоп - пропаргил, 90 грамм / литр+ клоквинтосет - мексил (антидот), 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клодинафоп-прапаргил, 90 грамм / литр+ клоквинтоцет-мексил (антидот), 72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клоквинтоцет-мексил (антидот), 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клохинтоцет-мексил (антидот), 47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 литр+ фенклоразол-этил (антидот), 35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 литр+ клоквинтоцет-мексил (антидот), 35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 литр + нафталді ангидрид (антидот), 125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майлы-сулы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 / литр+ клоквинтосет-мексил (антидот), 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 / литр+ клодинафоп-пропаргил, 24 грамм / литр+ мефенпир-диэтил (антидот), 30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клодинафоп - пропаргил, 60 грамм / литр+ клоквинтосет - мексил (антидот), 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микрокапсулді эмульсия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клодинафоп-пропагил, 45 грамм / литр+ клоквинтосет-мексил (антидот), 34,5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клодинафоп-пропаргил, 60 грамм / литр+ клоквинтосет-мексил (антидот), 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 литр+ клодинафоп-пропаргил, 90 грамм / литр + мефенпир-диэтил (антидот), 44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клоквинтоцет-мексил (антидот), 27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ФЕРЕНЦ ПЛЮС,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 литр+ клоквинтоцет-мексил (антидот), 30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грамм / килограмм + трибенурон-метил, 410 грамм / килограмм + тифенсульфурон-метил, 140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грамм / литр+ флуроксипир, 50 грамм / литр+ күрделі эфир түріндегі 2,4-Д қышқылы, 410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 / литр+ йодосульфурон-метил-натрий, 1,0 грамм / литр+ тиенкарбазон-метил, 10 грамм / литр+ ципросульфамид (антидот), 15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грамм / литр+ имазамокс, 38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шашырама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концентратты суспензия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 ұшпалы эфир 2,4-Д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 / килограмм + метсульфурон-метил, 333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 / килограмм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 дисперленген түйiршiк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 / литр+ фенмедифам, 90 грамм / литр+ десмедифам, 70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 / литр+ фенмедифам, 91 грамм / литр+ десмедифам, 71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 / литр+ фенмедифам, 63 грамм / литр+ десмедифам, 21 грамм / литр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концентратты эмульсиясы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bl>
    <w:bookmarkStart w:name="z12" w:id="8"/>
    <w:p>
      <w:pPr>
        <w:spacing w:after="0"/>
        <w:ind w:left="0"/>
        <w:jc w:val="both"/>
      </w:pPr>
      <w:r>
        <w:rPr>
          <w:rFonts w:ascii="Times New Roman"/>
          <w:b w:val="false"/>
          <w:i w:val="false"/>
          <w:color w:val="000000"/>
          <w:sz w:val="28"/>
        </w:rPr>
        <w:t>
      Ескертпе: *гербицид және десикант ретінде қос мақсаттағы мемлекеттік тіркемесі бар препараттар</w:t>
      </w:r>
      <w:r>
        <w:br/>
      </w:r>
      <w:r>
        <w:rPr>
          <w:rFonts w:ascii="Times New Roman"/>
          <w:b w:val="false"/>
          <w:i w:val="false"/>
          <w:color w:val="000000"/>
          <w:sz w:val="28"/>
        </w:rPr>
        <w:t xml:space="preserve">
      </w:t>
      </w:r>
      <w:r>
        <w:rPr>
          <w:rFonts w:ascii="Times New Roman"/>
          <w:b w:val="false"/>
          <w:i w:val="false"/>
          <w:color w:val="000000"/>
          <w:sz w:val="28"/>
        </w:rPr>
        <w:t>**препаратты тіркеу мерзімі 21.10.2019 жылға дейін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