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f77fd" w14:textId="39f77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әкімдігінің 2016 жылғы 16 ақпандағы №40 "Агроөнеркәсіптік кешен саласындағы дайындаушы ұйымдарға есептелген қосылған құн салығы шегінде бюджетке төленген қосылған құн салығы сомасын субсидиялау" мемлекеттік көрсетілетін қызмет регламентін бекіту туралы"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әкімдігінің 2019 жылғы 29 сәуірдегі № 101 қаулысы. Батыс Қазақстан облысының Әділет департаментінде 2019 жылғы 30 сәуірде № 5648 болып тіркелді. Күші жойылды - Батыс Қазақстан облысы әкімдігінің 2020 жылғы 20 мамырдағы № 109 қаулысымен</w:t>
      </w:r>
    </w:p>
    <w:p>
      <w:pPr>
        <w:spacing w:after="0"/>
        <w:ind w:left="0"/>
        <w:jc w:val="both"/>
      </w:pPr>
      <w:r>
        <w:rPr>
          <w:rFonts w:ascii="Times New Roman"/>
          <w:b w:val="false"/>
          <w:i w:val="false"/>
          <w:color w:val="ff0000"/>
          <w:sz w:val="28"/>
        </w:rPr>
        <w:t xml:space="preserve">
      Ескерту. Күші жойылды - Батыс Қазақстан облысы әкімдігінің 20.05.2020 </w:t>
      </w:r>
      <w:r>
        <w:rPr>
          <w:rFonts w:ascii="Times New Roman"/>
          <w:b w:val="false"/>
          <w:i w:val="false"/>
          <w:color w:val="ff0000"/>
          <w:sz w:val="28"/>
        </w:rPr>
        <w:t>№ 109</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2013 жылғы 15 сәуірдегі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Заңдарын басшылыққа ала отырып, Батыс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Батыс Қазақстан облысы әкімдігінің 2016 жылғы 16 ақпандағы № 40 "Агроөнеркәсіптік кешен саласындағы дайындаушы ұйымдарға есептелген қосылған құн салығы шегінде бюджетке төленген қосылған құн салығы сомасын субсидиялау" мемлекеттік көрсетілетін қызмет регламентін бекіту туралы" (Нормативтік құқықтық актілерді мемлекеттік тіркеу тізілімінде №4301 тіркелген, 2016 жылғы 30 наурызда Қазақстан Республикасы нормативтік құқықтық актілерінің эталондық бақылау банкінде жарияланған)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bookmarkStart w:name="z5" w:id="2"/>
    <w:p>
      <w:pPr>
        <w:spacing w:after="0"/>
        <w:ind w:left="0"/>
        <w:jc w:val="both"/>
      </w:pPr>
      <w:r>
        <w:rPr>
          <w:rFonts w:ascii="Times New Roman"/>
          <w:b w:val="false"/>
          <w:i w:val="false"/>
          <w:color w:val="000000"/>
          <w:sz w:val="28"/>
        </w:rPr>
        <w:t xml:space="preserve">
      көрсетілген қаулымен бекітілген "Агроөнеркәсіптік кешен саласындағы дайындаушы ұйымдарға есептелген қосылған құн салығы шегінде бюджетке төленген қосылған құн салығы сомасын субсидиялау"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2. "Батыс Қазақстан облысының ауыл шаруашылығы басқармасы" мемлекеттік мекемесі (Б.А.Есенғалиев) осы қаулының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3"/>
    <w:bookmarkStart w:name="z7" w:id="4"/>
    <w:p>
      <w:pPr>
        <w:spacing w:after="0"/>
        <w:ind w:left="0"/>
        <w:jc w:val="both"/>
      </w:pPr>
      <w:r>
        <w:rPr>
          <w:rFonts w:ascii="Times New Roman"/>
          <w:b w:val="false"/>
          <w:i w:val="false"/>
          <w:color w:val="000000"/>
          <w:sz w:val="28"/>
        </w:rPr>
        <w:t>
      3. Осы қаулының орындалуын бақылау облыс әкімінің бірінші орынбасары Ғ.Н.Есқалиевқа жүктелсін.</w:t>
      </w:r>
    </w:p>
    <w:bookmarkEnd w:id="4"/>
    <w:bookmarkStart w:name="z8" w:id="5"/>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29 сәуірдегі №101</w:t>
            </w:r>
            <w:r>
              <w:br/>
            </w:r>
            <w:r>
              <w:rPr>
                <w:rFonts w:ascii="Times New Roman"/>
                <w:b w:val="false"/>
                <w:i w:val="false"/>
                <w:color w:val="000000"/>
                <w:sz w:val="20"/>
              </w:rPr>
              <w:t>Батыс Қазақстан облысы</w:t>
            </w:r>
            <w:r>
              <w:br/>
            </w:r>
            <w:r>
              <w:rPr>
                <w:rFonts w:ascii="Times New Roman"/>
                <w:b w:val="false"/>
                <w:i w:val="false"/>
                <w:color w:val="000000"/>
                <w:sz w:val="20"/>
              </w:rPr>
              <w:t>әкімдігінің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16 ақпандағы №40</w:t>
            </w:r>
            <w:r>
              <w:br/>
            </w:r>
            <w:r>
              <w:rPr>
                <w:rFonts w:ascii="Times New Roman"/>
                <w:b w:val="false"/>
                <w:i w:val="false"/>
                <w:color w:val="000000"/>
                <w:sz w:val="20"/>
              </w:rPr>
              <w:t>Батыс Қазақстан облысы</w:t>
            </w:r>
            <w:r>
              <w:br/>
            </w:r>
            <w:r>
              <w:rPr>
                <w:rFonts w:ascii="Times New Roman"/>
                <w:b w:val="false"/>
                <w:i w:val="false"/>
                <w:color w:val="000000"/>
                <w:sz w:val="20"/>
              </w:rPr>
              <w:t>әкімдігінің қаулысымен</w:t>
            </w:r>
            <w:r>
              <w:br/>
            </w:r>
            <w:r>
              <w:rPr>
                <w:rFonts w:ascii="Times New Roman"/>
                <w:b w:val="false"/>
                <w:i w:val="false"/>
                <w:color w:val="000000"/>
                <w:sz w:val="20"/>
              </w:rPr>
              <w:t>бекітілген</w:t>
            </w:r>
          </w:p>
        </w:tc>
      </w:tr>
    </w:tbl>
    <w:bookmarkStart w:name="z11" w:id="6"/>
    <w:p>
      <w:pPr>
        <w:spacing w:after="0"/>
        <w:ind w:left="0"/>
        <w:jc w:val="left"/>
      </w:pPr>
      <w:r>
        <w:rPr>
          <w:rFonts w:ascii="Times New Roman"/>
          <w:b/>
          <w:i w:val="false"/>
          <w:color w:val="000000"/>
        </w:rPr>
        <w:t xml:space="preserve"> "Агроөнеркәсіптік кешен саласындағы дайындаушы ұйымдарға есептелген қосылған құн салығы шегінде бюджетке төленген қосылған құн салығы сомасын субсидиялау" мемлекеттік көрсетілетін қызмет регламенті</w:t>
      </w:r>
    </w:p>
    <w:bookmarkEnd w:id="6"/>
    <w:bookmarkStart w:name="z12" w:id="7"/>
    <w:p>
      <w:pPr>
        <w:spacing w:after="0"/>
        <w:ind w:left="0"/>
        <w:jc w:val="left"/>
      </w:pPr>
      <w:r>
        <w:rPr>
          <w:rFonts w:ascii="Times New Roman"/>
          <w:b/>
          <w:i w:val="false"/>
          <w:color w:val="000000"/>
        </w:rPr>
        <w:t xml:space="preserve"> 1. Жалпы ережелер</w:t>
      </w:r>
    </w:p>
    <w:bookmarkEnd w:id="7"/>
    <w:bookmarkStart w:name="z13" w:id="8"/>
    <w:p>
      <w:pPr>
        <w:spacing w:after="0"/>
        <w:ind w:left="0"/>
        <w:jc w:val="both"/>
      </w:pPr>
      <w:r>
        <w:rPr>
          <w:rFonts w:ascii="Times New Roman"/>
          <w:b w:val="false"/>
          <w:i w:val="false"/>
          <w:color w:val="000000"/>
          <w:sz w:val="28"/>
        </w:rPr>
        <w:t xml:space="preserve">
      1.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 мемлекеттік көрсетілетін қызметі (бұдан әрі – мемлекеттік көрсетілетін қызмет) "Батыс Қазақстан облысының ауыл шаруашылығы басқармасы" мемлекеттік мекемесімен (бұдан әрі – көрсетілетін қызметті беруші) Қазақстан Республикасы Ауыл шаруашылығы министрінің 2015 жылғы 16 қарашадағы № 9-3/1000 "Агроөнеркәсіптік кешен саласындағы дайындаушы ұйымдарға есептелген қосылған құн салығы шегінде бюджетке төленген қосылған құн салығы сомасын субсидиялау" мемлекеттік көрсетілетін қызмет стандартын бекіту туралы" бұйрығымен (Нормативтік құқықтық актілерді мемлекеттік тіркеу тізілімінде №12437 тіркелген) бекітілген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көрсетіледі.</w:t>
      </w:r>
    </w:p>
    <w:bookmarkEnd w:id="8"/>
    <w:bookmarkStart w:name="z14" w:id="9"/>
    <w:p>
      <w:pPr>
        <w:spacing w:after="0"/>
        <w:ind w:left="0"/>
        <w:jc w:val="both"/>
      </w:pPr>
      <w:r>
        <w:rPr>
          <w:rFonts w:ascii="Times New Roman"/>
          <w:b w:val="false"/>
          <w:i w:val="false"/>
          <w:color w:val="000000"/>
          <w:sz w:val="28"/>
        </w:rPr>
        <w:t>
      Өтінімдерді қабылдау және мемлекеттік қызметті көрсету нәтижелерін беру "электрондық үкіметтің" www.egov.kz веб-порталы (бұдан әрі – портал) арқылы жүзеге асырылады.</w:t>
      </w:r>
    </w:p>
    <w:bookmarkEnd w:id="9"/>
    <w:bookmarkStart w:name="z15" w:id="10"/>
    <w:p>
      <w:pPr>
        <w:spacing w:after="0"/>
        <w:ind w:left="0"/>
        <w:jc w:val="both"/>
      </w:pPr>
      <w:r>
        <w:rPr>
          <w:rFonts w:ascii="Times New Roman"/>
          <w:b w:val="false"/>
          <w:i w:val="false"/>
          <w:color w:val="000000"/>
          <w:sz w:val="28"/>
        </w:rPr>
        <w:t>
      2. Мемлекеттік қызметті көрсету нысаны: электрондық (толық автоматтандырылған).</w:t>
      </w:r>
    </w:p>
    <w:bookmarkEnd w:id="10"/>
    <w:bookmarkStart w:name="z16" w:id="11"/>
    <w:p>
      <w:pPr>
        <w:spacing w:after="0"/>
        <w:ind w:left="0"/>
        <w:jc w:val="both"/>
      </w:pPr>
      <w:r>
        <w:rPr>
          <w:rFonts w:ascii="Times New Roman"/>
          <w:b w:val="false"/>
          <w:i w:val="false"/>
          <w:color w:val="000000"/>
          <w:sz w:val="28"/>
        </w:rPr>
        <w:t xml:space="preserve">
      3. Мемлекеттік қызметті көрсету нәтижесі – субсидияның аударылғаны туралы хабарлама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уәжді бас тарту.</w:t>
      </w:r>
    </w:p>
    <w:bookmarkEnd w:id="11"/>
    <w:bookmarkStart w:name="z17" w:id="12"/>
    <w:p>
      <w:pPr>
        <w:spacing w:after="0"/>
        <w:ind w:left="0"/>
        <w:jc w:val="both"/>
      </w:pPr>
      <w:r>
        <w:rPr>
          <w:rFonts w:ascii="Times New Roman"/>
          <w:b w:val="false"/>
          <w:i w:val="false"/>
          <w:color w:val="000000"/>
          <w:sz w:val="28"/>
        </w:rPr>
        <w:t>
      Мемлекеттік қызметті көрсету нәтижесін ұсыну нысаны – электрондық.</w:t>
      </w:r>
    </w:p>
    <w:bookmarkEnd w:id="12"/>
    <w:bookmarkStart w:name="z18" w:id="13"/>
    <w:p>
      <w:pPr>
        <w:spacing w:after="0"/>
        <w:ind w:left="0"/>
        <w:jc w:val="both"/>
      </w:pPr>
      <w:r>
        <w:rPr>
          <w:rFonts w:ascii="Times New Roman"/>
          <w:b w:val="false"/>
          <w:i w:val="false"/>
          <w:color w:val="000000"/>
          <w:sz w:val="28"/>
        </w:rPr>
        <w:t xml:space="preserve">
      Көрсетілетін қызметті алушыға Стандарттың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2-қосымшаларына</w:t>
      </w:r>
      <w:r>
        <w:rPr>
          <w:rFonts w:ascii="Times New Roman"/>
          <w:b w:val="false"/>
          <w:i w:val="false"/>
          <w:color w:val="000000"/>
          <w:sz w:val="28"/>
        </w:rPr>
        <w:t xml:space="preserve"> сәйкес электрондық құжат нысанында мемлекеттік қызметті көрсету нәтижесі туралы хабарлама жіберіледі. Хабарлама көрсетілетін қызметті алушы субсидиялаудың ақпараттық жүйесінде тіркелген кезде көрсеткен электрондық почта мекенжайына жіберіледі.</w:t>
      </w:r>
    </w:p>
    <w:bookmarkEnd w:id="13"/>
    <w:bookmarkStart w:name="z19" w:id="14"/>
    <w:p>
      <w:pPr>
        <w:spacing w:after="0"/>
        <w:ind w:left="0"/>
        <w:jc w:val="both"/>
      </w:pPr>
      <w:r>
        <w:rPr>
          <w:rFonts w:ascii="Times New Roman"/>
          <w:b w:val="false"/>
          <w:i w:val="false"/>
          <w:color w:val="000000"/>
          <w:sz w:val="28"/>
        </w:rPr>
        <w:t>
      4. Мемлекеттік қызмет заңды тұлғаларға (бұдан әрі – көрсетілетін қызметті алушы) тегін көрсетіледі.</w:t>
      </w:r>
    </w:p>
    <w:bookmarkEnd w:id="14"/>
    <w:bookmarkStart w:name="z20" w:id="15"/>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 тәртібін сипаттау</w:t>
      </w:r>
    </w:p>
    <w:bookmarkEnd w:id="15"/>
    <w:bookmarkStart w:name="z21" w:id="16"/>
    <w:p>
      <w:pPr>
        <w:spacing w:after="0"/>
        <w:ind w:left="0"/>
        <w:jc w:val="both"/>
      </w:pPr>
      <w:r>
        <w:rPr>
          <w:rFonts w:ascii="Times New Roman"/>
          <w:b w:val="false"/>
          <w:i w:val="false"/>
          <w:color w:val="000000"/>
          <w:sz w:val="28"/>
        </w:rPr>
        <w:t xml:space="preserve">
      5. Мемлекеттік қызметті көрсету бойынша рәсімді (іс-қимылды) бастауға негіздеме көрсетілетін қызметті алушы порталға көрсетілетін қызметті алушының электрондық цифрлық қолбаңтасымен (бұдан әрі – ЭЦҚ) куәландырылған электрондық құжат нысанында,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субсидиялар алуға өтінімі (бұдан әрі – өтінім) болып табылады.</w:t>
      </w:r>
    </w:p>
    <w:bookmarkEnd w:id="16"/>
    <w:bookmarkStart w:name="z22" w:id="17"/>
    <w:p>
      <w:pPr>
        <w:spacing w:after="0"/>
        <w:ind w:left="0"/>
        <w:jc w:val="both"/>
      </w:pPr>
      <w:r>
        <w:rPr>
          <w:rFonts w:ascii="Times New Roman"/>
          <w:b w:val="false"/>
          <w:i w:val="false"/>
          <w:color w:val="000000"/>
          <w:sz w:val="28"/>
        </w:rPr>
        <w:t>
      Өтінімдер есепті жылдан кейінгі жылдың 1 ақпанынан 1 желтоқсанына дейін (қоса алғанда) қабылданады.</w:t>
      </w:r>
    </w:p>
    <w:bookmarkEnd w:id="17"/>
    <w:bookmarkStart w:name="z23" w:id="18"/>
    <w:p>
      <w:pPr>
        <w:spacing w:after="0"/>
        <w:ind w:left="0"/>
        <w:jc w:val="both"/>
      </w:pPr>
      <w:r>
        <w:rPr>
          <w:rFonts w:ascii="Times New Roman"/>
          <w:b w:val="false"/>
          <w:i w:val="false"/>
          <w:color w:val="000000"/>
          <w:sz w:val="28"/>
        </w:rPr>
        <w:t>
      Өтінімнің қабылданғанын субсидиялаудың ақпараттық жүйесіндегі көрсетілетін қызметті алушының "жеке кабинетіндегі" мемлекеттік қызметті көрсетуге арналған сұранымның қабылданғаны туралы тиісті мәртебе растайды.</w:t>
      </w:r>
    </w:p>
    <w:bookmarkEnd w:id="18"/>
    <w:bookmarkStart w:name="z24" w:id="19"/>
    <w:p>
      <w:pPr>
        <w:spacing w:after="0"/>
        <w:ind w:left="0"/>
        <w:jc w:val="both"/>
      </w:pPr>
      <w:r>
        <w:rPr>
          <w:rFonts w:ascii="Times New Roman"/>
          <w:b w:val="false"/>
          <w:i w:val="false"/>
          <w:color w:val="000000"/>
          <w:sz w:val="28"/>
        </w:rPr>
        <w:t>
      6. Мемлекеттік көрсетілетін қызметті көрсету процесінің құрамына кіретін әрбір рәсімнің (іс-қимылдың) мазмұны, оны орындаудың ұзақтығы:</w:t>
      </w:r>
    </w:p>
    <w:bookmarkEnd w:id="19"/>
    <w:bookmarkStart w:name="z25" w:id="20"/>
    <w:p>
      <w:pPr>
        <w:spacing w:after="0"/>
        <w:ind w:left="0"/>
        <w:jc w:val="both"/>
      </w:pPr>
      <w:r>
        <w:rPr>
          <w:rFonts w:ascii="Times New Roman"/>
          <w:b w:val="false"/>
          <w:i w:val="false"/>
          <w:color w:val="000000"/>
          <w:sz w:val="28"/>
        </w:rPr>
        <w:t xml:space="preserve">
      1) көрсетілетін қызметті берушінің жауапты орындаушысы өтінімді тіркеген сәттен бастап 1 (бір) жұмыс күні ішінде ЭЦҚ-ны пайдалана отырып, қол қою жолымен оның қабылданғанын растайды, көрсетілетін қызметті алушыға субсидияның аударылғаны туралы хабарламаны қалыптастырады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уәжді бас тартады.</w:t>
      </w:r>
    </w:p>
    <w:bookmarkEnd w:id="20"/>
    <w:bookmarkStart w:name="z26" w:id="21"/>
    <w:p>
      <w:pPr>
        <w:spacing w:after="0"/>
        <w:ind w:left="0"/>
        <w:jc w:val="both"/>
      </w:pPr>
      <w:r>
        <w:rPr>
          <w:rFonts w:ascii="Times New Roman"/>
          <w:b w:val="false"/>
          <w:i w:val="false"/>
          <w:color w:val="000000"/>
          <w:sz w:val="28"/>
        </w:rPr>
        <w:t xml:space="preserve">
      Нәтижесі – субсидия аудару туралы хабарламаның жолдануы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уәжді бас тарту;</w:t>
      </w:r>
    </w:p>
    <w:bookmarkEnd w:id="21"/>
    <w:bookmarkStart w:name="z27" w:id="22"/>
    <w:p>
      <w:pPr>
        <w:spacing w:after="0"/>
        <w:ind w:left="0"/>
        <w:jc w:val="both"/>
      </w:pPr>
      <w:r>
        <w:rPr>
          <w:rFonts w:ascii="Times New Roman"/>
          <w:b w:val="false"/>
          <w:i w:val="false"/>
          <w:color w:val="000000"/>
          <w:sz w:val="28"/>
        </w:rPr>
        <w:t>
      2) көрсетілетін қызметті берушінің агроөнеркәсіп кешенін қаржыландыру бөлімі өтінімнің қабылданғаны расталғаннан кейін 2 (екі) жұмыс күні ішінде веб-порталда "Қазынашылық-Клиент" ақпараттық жүйесіне жүктелетін субсидиялар төлеуге арналған төлем тапсырмаларын қалыптастырады.</w:t>
      </w:r>
    </w:p>
    <w:bookmarkEnd w:id="22"/>
    <w:bookmarkStart w:name="z28" w:id="23"/>
    <w:p>
      <w:pPr>
        <w:spacing w:after="0"/>
        <w:ind w:left="0"/>
        <w:jc w:val="both"/>
      </w:pPr>
      <w:r>
        <w:rPr>
          <w:rFonts w:ascii="Times New Roman"/>
          <w:b w:val="false"/>
          <w:i w:val="false"/>
          <w:color w:val="000000"/>
          <w:sz w:val="28"/>
        </w:rPr>
        <w:t>
      Нәтижесі – қазынашылық органына төлем тапсырмаларын жолдау.</w:t>
      </w:r>
    </w:p>
    <w:bookmarkEnd w:id="23"/>
    <w:bookmarkStart w:name="z29" w:id="24"/>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(қызметкерлерінің) өзара іс-қимыл тәртібін сипаттау</w:t>
      </w:r>
    </w:p>
    <w:bookmarkEnd w:id="24"/>
    <w:bookmarkStart w:name="z30" w:id="25"/>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бөлімшелерінің (қызметкерлерінің) тізбесі:</w:t>
      </w:r>
    </w:p>
    <w:bookmarkEnd w:id="25"/>
    <w:bookmarkStart w:name="z31" w:id="26"/>
    <w:p>
      <w:pPr>
        <w:spacing w:after="0"/>
        <w:ind w:left="0"/>
        <w:jc w:val="both"/>
      </w:pPr>
      <w:r>
        <w:rPr>
          <w:rFonts w:ascii="Times New Roman"/>
          <w:b w:val="false"/>
          <w:i w:val="false"/>
          <w:color w:val="000000"/>
          <w:sz w:val="28"/>
        </w:rPr>
        <w:t>
      1) көрсетілетін қызметті берушінің жауапты орындаушысы;</w:t>
      </w:r>
    </w:p>
    <w:bookmarkEnd w:id="26"/>
    <w:bookmarkStart w:name="z32" w:id="27"/>
    <w:p>
      <w:pPr>
        <w:spacing w:after="0"/>
        <w:ind w:left="0"/>
        <w:jc w:val="both"/>
      </w:pPr>
      <w:r>
        <w:rPr>
          <w:rFonts w:ascii="Times New Roman"/>
          <w:b w:val="false"/>
          <w:i w:val="false"/>
          <w:color w:val="000000"/>
          <w:sz w:val="28"/>
        </w:rPr>
        <w:t>
      2) көрсетілетін қызметті берушінің агроөнеркәсіп кешенін қаржыландыру бөлімі.</w:t>
      </w:r>
    </w:p>
    <w:bookmarkEnd w:id="27"/>
    <w:bookmarkStart w:name="z33" w:id="28"/>
    <w:p>
      <w:pPr>
        <w:spacing w:after="0"/>
        <w:ind w:left="0"/>
        <w:jc w:val="both"/>
      </w:pPr>
      <w:r>
        <w:rPr>
          <w:rFonts w:ascii="Times New Roman"/>
          <w:b w:val="false"/>
          <w:i w:val="false"/>
          <w:color w:val="000000"/>
          <w:sz w:val="28"/>
        </w:rPr>
        <w:t xml:space="preserve">
      8. Мемлекеттік көрсетілетін қызметті көрсету процесінде рәсімдердің (іс-қимылдардың) реттілігін, көрсетілетін қызметті берушінің құрылымдық бөлімшелерінің (қызметкерлерінің) өзара іс-қимылдарының толық сипаттамасы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көрсетілетін қызметті көрсетудің бизнес-процестерінің анықтамалығында көрсетіледі.</w:t>
      </w:r>
    </w:p>
    <w:bookmarkEnd w:id="28"/>
    <w:bookmarkStart w:name="z34" w:id="29"/>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29"/>
    <w:bookmarkStart w:name="z35" w:id="30"/>
    <w:p>
      <w:pPr>
        <w:spacing w:after="0"/>
        <w:ind w:left="0"/>
        <w:jc w:val="both"/>
      </w:pPr>
      <w:r>
        <w:rPr>
          <w:rFonts w:ascii="Times New Roman"/>
          <w:b w:val="false"/>
          <w:i w:val="false"/>
          <w:color w:val="000000"/>
          <w:sz w:val="28"/>
        </w:rPr>
        <w:t>
      9. Портал арқылы мемлекеттік қызметті көрсету кезіндегі көрсетілетін қызметті алушының өтініш білдіру тәртібін және рәсімдердің (іс-қимылдардың) реттілігін сипаттау:</w:t>
      </w:r>
    </w:p>
    <w:bookmarkEnd w:id="30"/>
    <w:bookmarkStart w:name="z36" w:id="31"/>
    <w:p>
      <w:pPr>
        <w:spacing w:after="0"/>
        <w:ind w:left="0"/>
        <w:jc w:val="both"/>
      </w:pPr>
      <w:r>
        <w:rPr>
          <w:rFonts w:ascii="Times New Roman"/>
          <w:b w:val="false"/>
          <w:i w:val="false"/>
          <w:color w:val="000000"/>
          <w:sz w:val="28"/>
        </w:rPr>
        <w:t>
      1) көрсетілетін қызметті алушы бизнес-сәйкестендіру нөмірі (бұдан әрі – БСН) және парольдің (порталда тіркелмеген қызмет алушылар үшін іске асырылады) көмегімен порталға тіркеледі;</w:t>
      </w:r>
    </w:p>
    <w:bookmarkEnd w:id="31"/>
    <w:bookmarkStart w:name="z37" w:id="32"/>
    <w:p>
      <w:pPr>
        <w:spacing w:after="0"/>
        <w:ind w:left="0"/>
        <w:jc w:val="both"/>
      </w:pPr>
      <w:r>
        <w:rPr>
          <w:rFonts w:ascii="Times New Roman"/>
          <w:b w:val="false"/>
          <w:i w:val="false"/>
          <w:color w:val="000000"/>
          <w:sz w:val="28"/>
        </w:rPr>
        <w:t>
      2) 1-процесс – мемлекеттік көрсетілетін қызметті алу үшін порталда көрсетілетін қызметті алушының БСН және паролін (авторландыру процесі) енгізуі;</w:t>
      </w:r>
    </w:p>
    <w:bookmarkEnd w:id="32"/>
    <w:bookmarkStart w:name="z38" w:id="33"/>
    <w:p>
      <w:pPr>
        <w:spacing w:after="0"/>
        <w:ind w:left="0"/>
        <w:jc w:val="both"/>
      </w:pPr>
      <w:r>
        <w:rPr>
          <w:rFonts w:ascii="Times New Roman"/>
          <w:b w:val="false"/>
          <w:i w:val="false"/>
          <w:color w:val="000000"/>
          <w:sz w:val="28"/>
        </w:rPr>
        <w:t>
      3) 1-шарт – порталда БСН және пароль арқылы тіркелген көрсетілетін қызметті алушы туралы деректердің дұрыстығы тексеріледі;</w:t>
      </w:r>
    </w:p>
    <w:bookmarkEnd w:id="33"/>
    <w:bookmarkStart w:name="z39" w:id="34"/>
    <w:p>
      <w:pPr>
        <w:spacing w:after="0"/>
        <w:ind w:left="0"/>
        <w:jc w:val="both"/>
      </w:pPr>
      <w:r>
        <w:rPr>
          <w:rFonts w:ascii="Times New Roman"/>
          <w:b w:val="false"/>
          <w:i w:val="false"/>
          <w:color w:val="000000"/>
          <w:sz w:val="28"/>
        </w:rPr>
        <w:t>
      4) 2-процесс – көрсетілетін қызметті алушының деректерінде кемшіліктердің болуына байланысты порталда авторландырудан бас тарту туралы хабарлама қалыптастырылады;</w:t>
      </w:r>
    </w:p>
    <w:bookmarkEnd w:id="34"/>
    <w:bookmarkStart w:name="z40" w:id="35"/>
    <w:p>
      <w:pPr>
        <w:spacing w:after="0"/>
        <w:ind w:left="0"/>
        <w:jc w:val="both"/>
      </w:pPr>
      <w:r>
        <w:rPr>
          <w:rFonts w:ascii="Times New Roman"/>
          <w:b w:val="false"/>
          <w:i w:val="false"/>
          <w:color w:val="000000"/>
          <w:sz w:val="28"/>
        </w:rPr>
        <w:t>
      5) 3-процесс – көрсетілетін қызметті алушы осы регламентте көрсетілген мемлекеттік көрсетілетін қызметті таңдайды, мемлекеттік көрсетілетін қызметті көрсету үшін сұраныстың нысаны экранға шығады және оның құрылымы мен үлгілік талаптарын ескеріп, көрсетілетін қызметті алушы нысанды толтырады, сұранысты куәландыру (қол қою) үшін көрсетілетін қызметті алушы ЭЦҚ тіркеу куәлігін таңдайды;</w:t>
      </w:r>
    </w:p>
    <w:bookmarkEnd w:id="35"/>
    <w:bookmarkStart w:name="z41" w:id="36"/>
    <w:p>
      <w:pPr>
        <w:spacing w:after="0"/>
        <w:ind w:left="0"/>
        <w:jc w:val="both"/>
      </w:pPr>
      <w:r>
        <w:rPr>
          <w:rFonts w:ascii="Times New Roman"/>
          <w:b w:val="false"/>
          <w:i w:val="false"/>
          <w:color w:val="000000"/>
          <w:sz w:val="28"/>
        </w:rPr>
        <w:t>
      6) 2-шарт – порталда ЭЦҚ тіркеу куәлігінің қолданылу мерзімі және кері қайтарылған (күші жойылған) тіркеу куәліктерінің тізімінде жоқтығы, сондай-ақ сұраныста көрсетілген БСН және ЭЦҚ тіркеу куәлігінде көрсетілген БСН арасында сәйкестендіру деректерінің сәйкестігі тексеріледі;</w:t>
      </w:r>
    </w:p>
    <w:bookmarkEnd w:id="36"/>
    <w:bookmarkStart w:name="z42" w:id="37"/>
    <w:p>
      <w:pPr>
        <w:spacing w:after="0"/>
        <w:ind w:left="0"/>
        <w:jc w:val="both"/>
      </w:pPr>
      <w:r>
        <w:rPr>
          <w:rFonts w:ascii="Times New Roman"/>
          <w:b w:val="false"/>
          <w:i w:val="false"/>
          <w:color w:val="000000"/>
          <w:sz w:val="28"/>
        </w:rPr>
        <w:t>
      7) 4-процесс – көрсетілетін қызметті алушының ЭЦҚ-ның порталда түпнұсқалығы расталмауына байланысты сұратылатын мемлекеттік көрсетілетін қызметтен бас тарту туралы хабарлама қалыптастырылады;</w:t>
      </w:r>
    </w:p>
    <w:bookmarkEnd w:id="37"/>
    <w:bookmarkStart w:name="z43" w:id="38"/>
    <w:p>
      <w:pPr>
        <w:spacing w:after="0"/>
        <w:ind w:left="0"/>
        <w:jc w:val="both"/>
      </w:pPr>
      <w:r>
        <w:rPr>
          <w:rFonts w:ascii="Times New Roman"/>
          <w:b w:val="false"/>
          <w:i w:val="false"/>
          <w:color w:val="000000"/>
          <w:sz w:val="28"/>
        </w:rPr>
        <w:t>
      8) 5-процесс – көрсетілетін қызметті алушының сұранысын өңдеу үшін ЭҮШ арқылы көрсетілетін қызметті алушының ЭЦҚ-мен куәландырылған (қол қойылған) электрондық құжаттары (көрсетілетін қызметті алушының сұранысы) ЭҮАШ АЖО-ға жолданады;</w:t>
      </w:r>
    </w:p>
    <w:bookmarkEnd w:id="38"/>
    <w:bookmarkStart w:name="z44" w:id="39"/>
    <w:p>
      <w:pPr>
        <w:spacing w:after="0"/>
        <w:ind w:left="0"/>
        <w:jc w:val="both"/>
      </w:pPr>
      <w:r>
        <w:rPr>
          <w:rFonts w:ascii="Times New Roman"/>
          <w:b w:val="false"/>
          <w:i w:val="false"/>
          <w:color w:val="000000"/>
          <w:sz w:val="28"/>
        </w:rPr>
        <w:t>
      9) 3-шарт – көрсетілетін қызметті беруші көрсетілетін қызметті алушы ұсынған өтінімді тексереді;</w:t>
      </w:r>
    </w:p>
    <w:bookmarkEnd w:id="39"/>
    <w:bookmarkStart w:name="z45" w:id="40"/>
    <w:p>
      <w:pPr>
        <w:spacing w:after="0"/>
        <w:ind w:left="0"/>
        <w:jc w:val="both"/>
      </w:pPr>
      <w:r>
        <w:rPr>
          <w:rFonts w:ascii="Times New Roman"/>
          <w:b w:val="false"/>
          <w:i w:val="false"/>
          <w:color w:val="000000"/>
          <w:sz w:val="28"/>
        </w:rPr>
        <w:t>
      10) 6-процесс – көрсетілетін қызметті алушының өтінімінде кемшіліктердің болуына байланысты сұратылып отырған мемлекеттік көрсетілетін қызметтен бас тарту жөнінде хабарлама қалыптастырылады;</w:t>
      </w:r>
    </w:p>
    <w:bookmarkEnd w:id="40"/>
    <w:bookmarkStart w:name="z46" w:id="41"/>
    <w:p>
      <w:pPr>
        <w:spacing w:after="0"/>
        <w:ind w:left="0"/>
        <w:jc w:val="both"/>
      </w:pPr>
      <w:r>
        <w:rPr>
          <w:rFonts w:ascii="Times New Roman"/>
          <w:b w:val="false"/>
          <w:i w:val="false"/>
          <w:color w:val="000000"/>
          <w:sz w:val="28"/>
        </w:rPr>
        <w:t>
      11) 7-процесс – көрсетілетін қызметті алушы порталда қалыптастырылған мемлекеттік көрсетілетін қызметтің нәтижесін (электрондық құжат нысанындағы хабарлама) алады.</w:t>
      </w:r>
    </w:p>
    <w:bookmarkEnd w:id="41"/>
    <w:bookmarkStart w:name="z47" w:id="42"/>
    <w:p>
      <w:pPr>
        <w:spacing w:after="0"/>
        <w:ind w:left="0"/>
        <w:jc w:val="both"/>
      </w:pPr>
      <w:r>
        <w:rPr>
          <w:rFonts w:ascii="Times New Roman"/>
          <w:b w:val="false"/>
          <w:i w:val="false"/>
          <w:color w:val="000000"/>
          <w:sz w:val="28"/>
        </w:rPr>
        <w:t xml:space="preserve">
      Портал арқылы мемлекеттік көрсетілетін қызметті көрсету процесінде ақпараттық жүйелерді пайдалану тәртібінің толық сипаттамасы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p>
    <w:bookmarkEnd w:id="42"/>
    <w:bookmarkStart w:name="z48" w:id="43"/>
    <w:p>
      <w:pPr>
        <w:spacing w:after="0"/>
        <w:ind w:left="0"/>
        <w:jc w:val="both"/>
      </w:pPr>
      <w:r>
        <w:rPr>
          <w:rFonts w:ascii="Times New Roman"/>
          <w:b w:val="false"/>
          <w:i w:val="false"/>
          <w:color w:val="000000"/>
          <w:sz w:val="28"/>
        </w:rPr>
        <w:t xml:space="preserve">
      10. Көрсетілетін қызметті берушінің және (немесе) оның лауазымды адамдарының мемлекеттік қызметтер көрсету мәселелері бойынша шешімдеріне, әрекеттеріне (әрекетсіздігіне) шағымдану тәртібі Стандарттың </w:t>
      </w:r>
      <w:r>
        <w:rPr>
          <w:rFonts w:ascii="Times New Roman"/>
          <w:b w:val="false"/>
          <w:i w:val="false"/>
          <w:color w:val="000000"/>
          <w:sz w:val="28"/>
        </w:rPr>
        <w:t>3-тарауына</w:t>
      </w:r>
      <w:r>
        <w:rPr>
          <w:rFonts w:ascii="Times New Roman"/>
          <w:b w:val="false"/>
          <w:i w:val="false"/>
          <w:color w:val="000000"/>
          <w:sz w:val="28"/>
        </w:rPr>
        <w:t xml:space="preserve"> сәйкес жүзеге асырылады.</w:t>
      </w:r>
    </w:p>
    <w:bookmarkEnd w:id="43"/>
    <w:bookmarkStart w:name="z49" w:id="44"/>
    <w:p>
      <w:pPr>
        <w:spacing w:after="0"/>
        <w:ind w:left="0"/>
        <w:jc w:val="both"/>
      </w:pPr>
      <w:r>
        <w:rPr>
          <w:rFonts w:ascii="Times New Roman"/>
          <w:b w:val="false"/>
          <w:i w:val="false"/>
          <w:color w:val="000000"/>
          <w:sz w:val="28"/>
        </w:rPr>
        <w:t xml:space="preserve">
      11. Мемлекеттік қызметті көрсету ерекшеліктері ескеріле отырып қойылатын өзге де талаптар Стандарттың </w:t>
      </w:r>
      <w:r>
        <w:rPr>
          <w:rFonts w:ascii="Times New Roman"/>
          <w:b w:val="false"/>
          <w:i w:val="false"/>
          <w:color w:val="000000"/>
          <w:sz w:val="28"/>
        </w:rPr>
        <w:t>4-тарауына</w:t>
      </w:r>
      <w:r>
        <w:rPr>
          <w:rFonts w:ascii="Times New Roman"/>
          <w:b w:val="false"/>
          <w:i w:val="false"/>
          <w:color w:val="000000"/>
          <w:sz w:val="28"/>
        </w:rPr>
        <w:t xml:space="preserve"> сәйкес жүзеге асырылады.</w:t>
      </w:r>
    </w:p>
    <w:bookmarkEnd w:id="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w:t>
            </w:r>
            <w:r>
              <w:br/>
            </w:r>
            <w:r>
              <w:rPr>
                <w:rFonts w:ascii="Times New Roman"/>
                <w:b w:val="false"/>
                <w:i w:val="false"/>
                <w:color w:val="000000"/>
                <w:sz w:val="20"/>
              </w:rPr>
              <w:t>саласындағы дайындаушы</w:t>
            </w:r>
            <w:r>
              <w:br/>
            </w:r>
            <w:r>
              <w:rPr>
                <w:rFonts w:ascii="Times New Roman"/>
                <w:b w:val="false"/>
                <w:i w:val="false"/>
                <w:color w:val="000000"/>
                <w:sz w:val="20"/>
              </w:rPr>
              <w:t>ұйымдарға есептелген қосылған</w:t>
            </w:r>
            <w:r>
              <w:br/>
            </w:r>
            <w:r>
              <w:rPr>
                <w:rFonts w:ascii="Times New Roman"/>
                <w:b w:val="false"/>
                <w:i w:val="false"/>
                <w:color w:val="000000"/>
                <w:sz w:val="20"/>
              </w:rPr>
              <w:t>құн салығы шегінде бюджетке</w:t>
            </w:r>
            <w:r>
              <w:br/>
            </w:r>
            <w:r>
              <w:rPr>
                <w:rFonts w:ascii="Times New Roman"/>
                <w:b w:val="false"/>
                <w:i w:val="false"/>
                <w:color w:val="000000"/>
                <w:sz w:val="20"/>
              </w:rPr>
              <w:t>төленген қосылған құн салығы</w:t>
            </w:r>
            <w:r>
              <w:br/>
            </w:r>
            <w:r>
              <w:rPr>
                <w:rFonts w:ascii="Times New Roman"/>
                <w:b w:val="false"/>
                <w:i w:val="false"/>
                <w:color w:val="000000"/>
                <w:sz w:val="20"/>
              </w:rPr>
              <w:t>сомасын субсидиялау"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 1-қосымша</w:t>
            </w:r>
          </w:p>
        </w:tc>
      </w:tr>
    </w:tbl>
    <w:bookmarkStart w:name="z51" w:id="45"/>
    <w:p>
      <w:pPr>
        <w:spacing w:after="0"/>
        <w:ind w:left="0"/>
        <w:jc w:val="left"/>
      </w:pPr>
      <w:r>
        <w:rPr>
          <w:rFonts w:ascii="Times New Roman"/>
          <w:b/>
          <w:i w:val="false"/>
          <w:color w:val="000000"/>
        </w:rPr>
        <w:t xml:space="preserve"> "Агроөнеркәсіптік кешен саласындағы дайындаушы ұйымдарға есептелген қосылған құн салығы шегінде бюджетке төленген қосылған құн салығы сомасын субсидиялау" мемлекеттік көрсетілетін қызметін көрсетудің бизнес-процестерінің анықтамалығы</w:t>
      </w:r>
    </w:p>
    <w:bookmarkEnd w:id="45"/>
    <w:bookmarkStart w:name="z52" w:id="46"/>
    <w:p>
      <w:pPr>
        <w:spacing w:after="0"/>
        <w:ind w:left="0"/>
        <w:jc w:val="left"/>
      </w:pPr>
    </w:p>
    <w:bookmarkEnd w:id="46"/>
    <w:p>
      <w:pPr>
        <w:spacing w:after="0"/>
        <w:ind w:left="0"/>
        <w:jc w:val="both"/>
      </w:pPr>
      <w:r>
        <w:drawing>
          <wp:inline distT="0" distB="0" distL="0" distR="0">
            <wp:extent cx="7810500" cy="661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6167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w:t>
            </w:r>
            <w:r>
              <w:br/>
            </w:r>
            <w:r>
              <w:rPr>
                <w:rFonts w:ascii="Times New Roman"/>
                <w:b w:val="false"/>
                <w:i w:val="false"/>
                <w:color w:val="000000"/>
                <w:sz w:val="20"/>
              </w:rPr>
              <w:t>саласындағы дайындаушы</w:t>
            </w:r>
            <w:r>
              <w:br/>
            </w:r>
            <w:r>
              <w:rPr>
                <w:rFonts w:ascii="Times New Roman"/>
                <w:b w:val="false"/>
                <w:i w:val="false"/>
                <w:color w:val="000000"/>
                <w:sz w:val="20"/>
              </w:rPr>
              <w:t>ұйымдарға есептелген қосылған</w:t>
            </w:r>
            <w:r>
              <w:br/>
            </w:r>
            <w:r>
              <w:rPr>
                <w:rFonts w:ascii="Times New Roman"/>
                <w:b w:val="false"/>
                <w:i w:val="false"/>
                <w:color w:val="000000"/>
                <w:sz w:val="20"/>
              </w:rPr>
              <w:t>құн салығы шегінде бюджетке</w:t>
            </w:r>
            <w:r>
              <w:br/>
            </w:r>
            <w:r>
              <w:rPr>
                <w:rFonts w:ascii="Times New Roman"/>
                <w:b w:val="false"/>
                <w:i w:val="false"/>
                <w:color w:val="000000"/>
                <w:sz w:val="20"/>
              </w:rPr>
              <w:t>төленген қосылған құн салығы</w:t>
            </w:r>
            <w:r>
              <w:br/>
            </w:r>
            <w:r>
              <w:rPr>
                <w:rFonts w:ascii="Times New Roman"/>
                <w:b w:val="false"/>
                <w:i w:val="false"/>
                <w:color w:val="000000"/>
                <w:sz w:val="20"/>
              </w:rPr>
              <w:t>сомасын субсидиялау"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2-қосымша</w:t>
            </w:r>
          </w:p>
        </w:tc>
      </w:tr>
    </w:tbl>
    <w:bookmarkStart w:name="z54" w:id="47"/>
    <w:p>
      <w:pPr>
        <w:spacing w:after="0"/>
        <w:ind w:left="0"/>
        <w:jc w:val="left"/>
      </w:pPr>
      <w:r>
        <w:rPr>
          <w:rFonts w:ascii="Times New Roman"/>
          <w:b/>
          <w:i w:val="false"/>
          <w:color w:val="000000"/>
        </w:rPr>
        <w:t xml:space="preserve"> Портал арқылы мемлекеттік көрсетілетін қызметті көрсету процесінде ақпараттық жүйелерді пайдалану тәртібі</w:t>
      </w:r>
    </w:p>
    <w:bookmarkEnd w:id="47"/>
    <w:bookmarkStart w:name="z55" w:id="48"/>
    <w:p>
      <w:pPr>
        <w:spacing w:after="0"/>
        <w:ind w:left="0"/>
        <w:jc w:val="left"/>
      </w:pPr>
    </w:p>
    <w:bookmarkEnd w:id="48"/>
    <w:p>
      <w:pPr>
        <w:spacing w:after="0"/>
        <w:ind w:left="0"/>
        <w:jc w:val="both"/>
      </w:pPr>
      <w:r>
        <w:drawing>
          <wp:inline distT="0" distB="0" distL="0" distR="0">
            <wp:extent cx="7810500" cy="354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543300"/>
                    </a:xfrm>
                    <a:prstGeom prst="rect">
                      <a:avLst/>
                    </a:prstGeom>
                  </pic:spPr>
                </pic:pic>
              </a:graphicData>
            </a:graphic>
          </wp:inline>
        </w:drawing>
      </w:r>
    </w:p>
    <w:p>
      <w:pPr>
        <w:spacing w:after="0"/>
        <w:ind w:left="0"/>
        <w:jc w:val="left"/>
      </w:pPr>
      <w:r>
        <w:br/>
      </w:r>
    </w:p>
    <w:bookmarkStart w:name="z56" w:id="49"/>
    <w:p>
      <w:pPr>
        <w:spacing w:after="0"/>
        <w:ind w:left="0"/>
        <w:jc w:val="left"/>
      </w:pPr>
    </w:p>
    <w:bookmarkEnd w:id="49"/>
    <w:p>
      <w:pPr>
        <w:spacing w:after="0"/>
        <w:ind w:left="0"/>
        <w:jc w:val="both"/>
      </w:pPr>
      <w:r>
        <w:drawing>
          <wp:inline distT="0" distB="0" distL="0" distR="0">
            <wp:extent cx="7810500" cy="668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66802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