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24a2" w14:textId="e8e2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Таврия ауылдық округіне қарасты Гагарино ауылының Центральная және Больничная көшелерінің ірі қара малдарына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Таврия ауылдық округі әкімінің 2019 жылғы 29 сәуірдегі № 2 шешімі. Шығыс Қазақстан облысының Әділет департаментінде 2019 жылғы 2 мамырда № 5900 болып тіркелді. Күші жойылды - Шығыс Қазақстан облысы Ұлан ауданы Таврия ауылдық округі әкімінің 2020 жылғы 28 қаңтардағы № 3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ауданы Таврия ауылдық округі әкімінің 28.01.2020 № 3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Ұлан аудандық аумақтық инспекциясы" мемлекеттік мекемесінің басшысының 2019 жылғы 9 сәуірдегі № 01-26/121 ұсынысына сәйкес, Таврия ауылдық округінің әкімі ШЕШТІ:</w:t>
      </w:r>
    </w:p>
    <w:bookmarkEnd w:id="1"/>
    <w:bookmarkStart w:name="z8" w:id="2"/>
    <w:p>
      <w:pPr>
        <w:spacing w:after="0"/>
        <w:ind w:left="0"/>
        <w:jc w:val="both"/>
      </w:pPr>
      <w:r>
        <w:rPr>
          <w:rFonts w:ascii="Times New Roman"/>
          <w:b w:val="false"/>
          <w:i w:val="false"/>
          <w:color w:val="000000"/>
          <w:sz w:val="28"/>
        </w:rPr>
        <w:t>
      1. Ірі қара малдың арасынан бруцеллез ауруының шығуына байланысты, Ұлан ауданы Таврия ауылдық округіне қарасты Гагарино ауылының Центральная және Больничная көшелерінің ірі қара малдарына шектеу іс-шаралары белгіленсін.</w:t>
      </w:r>
    </w:p>
    <w:bookmarkEnd w:id="2"/>
    <w:bookmarkStart w:name="z9" w:id="3"/>
    <w:p>
      <w:pPr>
        <w:spacing w:after="0"/>
        <w:ind w:left="0"/>
        <w:jc w:val="both"/>
      </w:pPr>
      <w:r>
        <w:rPr>
          <w:rFonts w:ascii="Times New Roman"/>
          <w:b w:val="false"/>
          <w:i w:val="false"/>
          <w:color w:val="000000"/>
          <w:sz w:val="28"/>
        </w:rPr>
        <w:t>
      2. "Ұлан ауданы әкімінің аппараты" мемлекеттік мекемесі Қазақстан Республикасының белгіленген заңнамалық тәртіпте:</w:t>
      </w:r>
    </w:p>
    <w:bookmarkEnd w:id="3"/>
    <w:bookmarkStart w:name="z10" w:id="4"/>
    <w:p>
      <w:pPr>
        <w:spacing w:after="0"/>
        <w:ind w:left="0"/>
        <w:jc w:val="both"/>
      </w:pPr>
      <w:r>
        <w:rPr>
          <w:rFonts w:ascii="Times New Roman"/>
          <w:b w:val="false"/>
          <w:i w:val="false"/>
          <w:color w:val="000000"/>
          <w:sz w:val="28"/>
        </w:rPr>
        <w:t>
      1) осы шешімді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шешімді мемлекеттік тіркелген күнінен бастап, он күнтізбелік күн ішінде оның көшірмесін "Республикалық құқықтық ақпарат орталығы" шаруашылық жүргізу құқығындағы республикалық мемлекеттік кәсіпорнына қағаз және электронды түрде қазақ және орыс тілдерінде жариялау және Қазақстан Республикасының нормативтік құқықтық актілерінің Эталондық бақылау банкінде орналастыру үшін жіберілуін;</w:t>
      </w:r>
    </w:p>
    <w:bookmarkEnd w:id="5"/>
    <w:bookmarkStart w:name="z12" w:id="6"/>
    <w:p>
      <w:pPr>
        <w:spacing w:after="0"/>
        <w:ind w:left="0"/>
        <w:jc w:val="both"/>
      </w:pPr>
      <w:r>
        <w:rPr>
          <w:rFonts w:ascii="Times New Roman"/>
          <w:b w:val="false"/>
          <w:i w:val="false"/>
          <w:color w:val="000000"/>
          <w:sz w:val="28"/>
        </w:rPr>
        <w:t>
      3) осы шешімді мемлекеттік тіркелген күнінен бастап, он күнтізбелік күн ішінде оның көшірмелерін Ұлан ауданының аумағында таралатын мерзімді баспасөз басылымдарына ресми жариялауға жіберілуін;</w:t>
      </w:r>
    </w:p>
    <w:bookmarkEnd w:id="6"/>
    <w:bookmarkStart w:name="z13" w:id="7"/>
    <w:p>
      <w:pPr>
        <w:spacing w:after="0"/>
        <w:ind w:left="0"/>
        <w:jc w:val="both"/>
      </w:pPr>
      <w:r>
        <w:rPr>
          <w:rFonts w:ascii="Times New Roman"/>
          <w:b w:val="false"/>
          <w:i w:val="false"/>
          <w:color w:val="000000"/>
          <w:sz w:val="28"/>
        </w:rPr>
        <w:t>
      4) осы шешімді оны ресми жариялағаннан кейін Ұлан ауданы әкімінің интернет-ресурсында орналастыруын қамтамасыз етсін.</w:t>
      </w:r>
    </w:p>
    <w:bookmarkEnd w:id="7"/>
    <w:bookmarkStart w:name="z14" w:id="8"/>
    <w:p>
      <w:pPr>
        <w:spacing w:after="0"/>
        <w:ind w:left="0"/>
        <w:jc w:val="both"/>
      </w:pPr>
      <w:r>
        <w:rPr>
          <w:rFonts w:ascii="Times New Roman"/>
          <w:b w:val="false"/>
          <w:i w:val="false"/>
          <w:color w:val="000000"/>
          <w:sz w:val="28"/>
        </w:rPr>
        <w:t>
      3. "Ұлан мал дәрігері" коммуналдық мемлекеттік мекемесіне қарасты Таврия ауылдық округі мал дәрігерлік бөлімшесінің меңгерушісі Е. Каримовқа осы шешімнен туындайтын тиісті іс-шараларды ұйымдастыру ұсынылсын.</w:t>
      </w:r>
    </w:p>
    <w:bookmarkEnd w:id="8"/>
    <w:bookmarkStart w:name="z15" w:id="9"/>
    <w:p>
      <w:pPr>
        <w:spacing w:after="0"/>
        <w:ind w:left="0"/>
        <w:jc w:val="both"/>
      </w:pPr>
      <w:r>
        <w:rPr>
          <w:rFonts w:ascii="Times New Roman"/>
          <w:b w:val="false"/>
          <w:i w:val="false"/>
          <w:color w:val="000000"/>
          <w:sz w:val="28"/>
        </w:rPr>
        <w:t>
      4. Осы шешімнің орындалуына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Таврия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Уахитов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