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35ce" w14:textId="6793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2019 жылғы 27 мамырдағы № 203 қаулысы. Шығыс Қазақстан облысының Әділет департаментінде 2019 жылғы 29 мамырда № 5978 болып тіркелді. Күші жойылды – Шығыс Қазақстан облысы Тарбағатай ауданы әкімдігінің 2022 жылғы 5 желтоқсандағы № 698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05.12.2022 </w:t>
      </w:r>
      <w:r>
        <w:rPr>
          <w:rFonts w:ascii="Times New Roman"/>
          <w:b w:val="false"/>
          <w:i w:val="false"/>
          <w:color w:val="ff0000"/>
          <w:sz w:val="28"/>
        </w:rPr>
        <w:t>№ 698</w:t>
      </w:r>
      <w:r>
        <w:rPr>
          <w:rFonts w:ascii="Times New Roman"/>
          <w:b w:val="false"/>
          <w:i w:val="false"/>
          <w:color w:val="ff0000"/>
          <w:sz w:val="28"/>
        </w:rPr>
        <w:t xml:space="preserve"> қаулысымен (01.01.2023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мүгедектерді жұмыспен қамтуға көмек көрсету мақсатында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Мүгедектер үшін жұмыс орындарының квотасы ауыр жұмыстардағы, зиянды, қауіпті еңбек жағдайлары бар жұмыстардағы жұмыс орындарын есепке алмай, жұмыс орындары санынан </w:t>
      </w:r>
      <w:r>
        <w:rPr>
          <w:rFonts w:ascii="Times New Roman"/>
          <w:b w:val="false"/>
          <w:i w:val="false"/>
          <w:color w:val="000000"/>
          <w:sz w:val="28"/>
        </w:rPr>
        <w:t>қосымшаға</w:t>
      </w:r>
      <w:r>
        <w:rPr>
          <w:rFonts w:ascii="Times New Roman"/>
          <w:b w:val="false"/>
          <w:i w:val="false"/>
          <w:color w:val="000000"/>
          <w:sz w:val="28"/>
        </w:rPr>
        <w:t xml:space="preserve"> сай мөлшерде белгіленсін.</w:t>
      </w:r>
    </w:p>
    <w:bookmarkEnd w:id="1"/>
    <w:bookmarkStart w:name="z7" w:id="2"/>
    <w:p>
      <w:pPr>
        <w:spacing w:after="0"/>
        <w:ind w:left="0"/>
        <w:jc w:val="both"/>
      </w:pPr>
      <w:r>
        <w:rPr>
          <w:rFonts w:ascii="Times New Roman"/>
          <w:b w:val="false"/>
          <w:i w:val="false"/>
          <w:color w:val="000000"/>
          <w:sz w:val="28"/>
        </w:rPr>
        <w:t xml:space="preserve">
      2. Тарбағатай ауданы әкімдігінің 2017 жылғы 28 маусымдағы № 254 "Мүгедектер үшін жұмыс орындарының квотасы туралы" (нормативтік құқықтық актілерді мемлекетік тіркеу Тізілімінде 5135 нөмірімен тіркелген, 2017 жылғы 27 шілдедегі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Е. Сабырбаевқа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2019 жылғы 27 мамырдағы </w:t>
            </w:r>
            <w:r>
              <w:br/>
            </w:r>
            <w:r>
              <w:rPr>
                <w:rFonts w:ascii="Times New Roman"/>
                <w:b w:val="false"/>
                <w:i w:val="false"/>
                <w:color w:val="000000"/>
                <w:sz w:val="20"/>
              </w:rPr>
              <w:t>№203 қаулысына қосымша</w:t>
            </w:r>
          </w:p>
        </w:tc>
      </w:tr>
    </w:tbl>
    <w:bookmarkStart w:name="z12" w:id="5"/>
    <w:p>
      <w:pPr>
        <w:spacing w:after="0"/>
        <w:ind w:left="0"/>
        <w:jc w:val="left"/>
      </w:pPr>
      <w:r>
        <w:rPr>
          <w:rFonts w:ascii="Times New Roman"/>
          <w:b/>
          <w:i w:val="false"/>
          <w:color w:val="000000"/>
        </w:rPr>
        <w:t xml:space="preserve"> Мүгедектер үшін жұмыс орындарының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 бар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елуден жүз адамға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бірден екі жүз елу адамға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елу бірден артық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