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89b4" w14:textId="1958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2018 жылғы 21 желтоқсандағы № 30-2 "2019-2021 жылдарға арналған Көкпекті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2019 жылғы 1 қазандағы № 39-5/1 шешімі. Шығыс Қазақстан облысының Әділет департаментінде 2019 жылғы 14 қазанда № 6197 болып тіркелді. Күші жойылды - Шығыс Қазақстан облысы Көкпекті аудандық мәслихатының 2019 жылғы 23 желтоқсандағы № 43-2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Көкпекті аудандық мәслихатының 23.12.2019 № 43-2 </w:t>
      </w:r>
      <w:r>
        <w:rPr>
          <w:rFonts w:ascii="Times New Roman"/>
          <w:b w:val="false"/>
          <w:i w:val="false"/>
          <w:color w:val="ff0000"/>
          <w:sz w:val="28"/>
        </w:rPr>
        <w:t>шешімімен</w:t>
      </w:r>
      <w:r>
        <w:rPr>
          <w:rFonts w:ascii="Times New Roman"/>
          <w:b w:val="false"/>
          <w:i w:val="false"/>
          <w:color w:val="ff0000"/>
          <w:sz w:val="28"/>
        </w:rPr>
        <w:t xml:space="preserve">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Шығыс Қазақстан облыстық мәслихатының 2019 жылғы 10 қыркүйектегі № 33/346-VI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актілердің мемлекеттік тіркеу Тізілімінде № 6166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Көкпекті аудандық мәслихатының 2018 жылғы 21 желтоқсандағы № 30-2 "2019-2021 жылдарға арналған Көкпекті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5-15-133 тіркелген, 2019 жылғы 11 қаңтарда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қосымшаға</w:t>
      </w:r>
      <w:r>
        <w:rPr>
          <w:rFonts w:ascii="Times New Roman"/>
          <w:b w:val="false"/>
          <w:i w:val="false"/>
          <w:color w:val="000000"/>
          <w:sz w:val="28"/>
        </w:rPr>
        <w:t xml:space="preserve"> сәйкес, оның ішінде 2019 жылға мынадай көлемде бекітілсін:</w:t>
      </w:r>
    </w:p>
    <w:bookmarkEnd w:id="3"/>
    <w:bookmarkStart w:name="z11" w:id="4"/>
    <w:p>
      <w:pPr>
        <w:spacing w:after="0"/>
        <w:ind w:left="0"/>
        <w:jc w:val="both"/>
      </w:pPr>
      <w:r>
        <w:rPr>
          <w:rFonts w:ascii="Times New Roman"/>
          <w:b w:val="false"/>
          <w:i w:val="false"/>
          <w:color w:val="000000"/>
          <w:sz w:val="28"/>
        </w:rPr>
        <w:t xml:space="preserve">
      1) кірістер – 9 160 230,1 мың теңге, соның ішінде: </w:t>
      </w:r>
    </w:p>
    <w:bookmarkEnd w:id="4"/>
    <w:bookmarkStart w:name="z12" w:id="5"/>
    <w:p>
      <w:pPr>
        <w:spacing w:after="0"/>
        <w:ind w:left="0"/>
        <w:jc w:val="both"/>
      </w:pPr>
      <w:r>
        <w:rPr>
          <w:rFonts w:ascii="Times New Roman"/>
          <w:b w:val="false"/>
          <w:i w:val="false"/>
          <w:color w:val="000000"/>
          <w:sz w:val="28"/>
        </w:rPr>
        <w:t xml:space="preserve">
      салықтық түсімдер – 1 058 400,0 мың теңге; </w:t>
      </w:r>
    </w:p>
    <w:bookmarkEnd w:id="5"/>
    <w:bookmarkStart w:name="z13" w:id="6"/>
    <w:p>
      <w:pPr>
        <w:spacing w:after="0"/>
        <w:ind w:left="0"/>
        <w:jc w:val="both"/>
      </w:pPr>
      <w:r>
        <w:rPr>
          <w:rFonts w:ascii="Times New Roman"/>
          <w:b w:val="false"/>
          <w:i w:val="false"/>
          <w:color w:val="000000"/>
          <w:sz w:val="28"/>
        </w:rPr>
        <w:t>
      салықтық емес түсімдер – 24 603,7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20 000,0 мың теңге;</w:t>
      </w:r>
    </w:p>
    <w:bookmarkEnd w:id="7"/>
    <w:bookmarkStart w:name="z15" w:id="8"/>
    <w:p>
      <w:pPr>
        <w:spacing w:after="0"/>
        <w:ind w:left="0"/>
        <w:jc w:val="both"/>
      </w:pPr>
      <w:r>
        <w:rPr>
          <w:rFonts w:ascii="Times New Roman"/>
          <w:b w:val="false"/>
          <w:i w:val="false"/>
          <w:color w:val="000000"/>
          <w:sz w:val="28"/>
        </w:rPr>
        <w:t>
      трансферттер түсімі – 8 057 226,4 мың теңге;</w:t>
      </w:r>
    </w:p>
    <w:bookmarkEnd w:id="8"/>
    <w:bookmarkStart w:name="z16" w:id="9"/>
    <w:p>
      <w:pPr>
        <w:spacing w:after="0"/>
        <w:ind w:left="0"/>
        <w:jc w:val="both"/>
      </w:pPr>
      <w:r>
        <w:rPr>
          <w:rFonts w:ascii="Times New Roman"/>
          <w:b w:val="false"/>
          <w:i w:val="false"/>
          <w:color w:val="000000"/>
          <w:sz w:val="28"/>
        </w:rPr>
        <w:t>
      2) шығындар – 9 156 111,4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50 347,5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74 029,5 мың теңге;</w:t>
      </w:r>
    </w:p>
    <w:bookmarkEnd w:id="11"/>
    <w:bookmarkStart w:name="z19" w:id="12"/>
    <w:p>
      <w:pPr>
        <w:spacing w:after="0"/>
        <w:ind w:left="0"/>
        <w:jc w:val="both"/>
      </w:pPr>
      <w:r>
        <w:rPr>
          <w:rFonts w:ascii="Times New Roman"/>
          <w:b w:val="false"/>
          <w:i w:val="false"/>
          <w:color w:val="000000"/>
          <w:sz w:val="28"/>
        </w:rPr>
        <w:t xml:space="preserve">
      бюджеттік кредиттерді өтеу – 23 682,0 мың теңге; </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76 731,0 мың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76 731,0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xml:space="preserve">
      5) бюджет тапшылығы (профициті) – -122 959,8 мың теңге; </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122 959,8 мың теңге:</w:t>
      </w:r>
    </w:p>
    <w:bookmarkEnd w:id="17"/>
    <w:bookmarkStart w:name="z25" w:id="18"/>
    <w:p>
      <w:pPr>
        <w:spacing w:after="0"/>
        <w:ind w:left="0"/>
        <w:jc w:val="both"/>
      </w:pPr>
      <w:r>
        <w:rPr>
          <w:rFonts w:ascii="Times New Roman"/>
          <w:b w:val="false"/>
          <w:i w:val="false"/>
          <w:color w:val="000000"/>
          <w:sz w:val="28"/>
        </w:rPr>
        <w:t>
      қарыздар түсімі – 72 954,5 мың теңге;</w:t>
      </w:r>
    </w:p>
    <w:bookmarkEnd w:id="18"/>
    <w:bookmarkStart w:name="z26" w:id="19"/>
    <w:p>
      <w:pPr>
        <w:spacing w:after="0"/>
        <w:ind w:left="0"/>
        <w:jc w:val="both"/>
      </w:pPr>
      <w:r>
        <w:rPr>
          <w:rFonts w:ascii="Times New Roman"/>
          <w:b w:val="false"/>
          <w:i w:val="false"/>
          <w:color w:val="000000"/>
          <w:sz w:val="28"/>
        </w:rPr>
        <w:t>
      қарыздарды өтеу – 23 682,0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73 687,3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Көкпекті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1 қазандағы </w:t>
            </w:r>
            <w:r>
              <w:br/>
            </w:r>
            <w:r>
              <w:rPr>
                <w:rFonts w:ascii="Times New Roman"/>
                <w:b w:val="false"/>
                <w:i w:val="false"/>
                <w:color w:val="000000"/>
                <w:sz w:val="20"/>
              </w:rPr>
              <w:t>№ 39-5/1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30-2 шешіміне 1 қосымша</w:t>
            </w:r>
          </w:p>
        </w:tc>
      </w:tr>
    </w:tbl>
    <w:bookmarkStart w:name="z34"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606"/>
        <w:gridCol w:w="606"/>
        <w:gridCol w:w="7016"/>
        <w:gridCol w:w="34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9 160 230,1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1 058 400,0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24 603,7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8 057 226,4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8 057 226,4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8 057 226,4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41"/>
        <w:gridCol w:w="508"/>
        <w:gridCol w:w="508"/>
        <w:gridCol w:w="12407"/>
        <w:gridCol w:w="137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9 156 111,4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810 178,6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537 659,3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164 666,5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136 889,5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352 554,8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290 146,8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62 408,0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77 411,2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50 506,2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179 768,1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142 636,0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119 832,8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4 314,3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32 817,8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3 636 408,0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278 393,3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278 393,3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152 459,3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125 934,0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3 084 529,3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2 994 668,3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2 931 312,3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63 356,0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89 861,0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89 861,0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273 485,4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273 485,4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148 754,4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805 866,0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393 599,0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377 383,0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377 383,0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400 166,0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196 895,0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35 617,0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92 777,0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2 056 405,5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bl>
          <w:p/>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1 932 927,5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87 042,4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87 042,4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1 822 885,0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1 822 885,0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107 779,0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774 045,4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169 970,9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169 970,9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169 970,9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461 749,0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57 884,0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403 865,0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403 865,0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45 619,0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39 317,0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77 206,5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43 414,5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24 256,3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6 125,2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183 043,1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145 406,4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23 255,9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23 215,9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122 150,5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164 619,7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163 707,7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46 599,0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117 108,7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441 264,5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179 737,5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179 737,5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179 737,5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261 527,0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163 273,0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163 273,0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245 925,3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245 925,3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245 925,3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6 806,9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151 781,0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39 566,4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50 347,5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76 731,0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-122 959,8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қаржыландыру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122 959,8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73 687,3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73 687,3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73 687,3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1 қазандағы </w:t>
            </w:r>
            <w:r>
              <w:br/>
            </w:r>
            <w:r>
              <w:rPr>
                <w:rFonts w:ascii="Times New Roman"/>
                <w:b w:val="false"/>
                <w:i w:val="false"/>
                <w:color w:val="000000"/>
                <w:sz w:val="20"/>
              </w:rPr>
              <w:t>№ 39-5/1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30-2 шешіміне 4 қосымша</w:t>
            </w:r>
          </w:p>
        </w:tc>
      </w:tr>
    </w:tbl>
    <w:bookmarkStart w:name="z37" w:id="24"/>
    <w:p>
      <w:pPr>
        <w:spacing w:after="0"/>
        <w:ind w:left="0"/>
        <w:jc w:val="left"/>
      </w:pPr>
      <w:r>
        <w:rPr>
          <w:rFonts w:ascii="Times New Roman"/>
          <w:b/>
          <w:i w:val="false"/>
          <w:color w:val="000000"/>
        </w:rPr>
        <w:t xml:space="preserve"> 2019 жылға арналған облыстық бюджеттен берілетін ағымдағы нысаналы трансферттер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6936"/>
        <w:gridCol w:w="4069"/>
      </w:tblGrid>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(30 %-ға дейін) өтеуге</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дәрі-дармектерді пайдалануға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 10 сынып оқушыларына оқулықтар сатып алуға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32 929,0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Мектептерді компьютерлермен жабдықтауға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Видеобақылау жүйесін алып орнатуға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Курстық даярлау ақысын төлеіге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азаматтық қызметшілердің еңбекақы төлеу жүйесінің жаңа моделі өту, сондай-ақ олардың лауазымдық ақыларына ерекше еңбек жағдайлары үшін айсайынғы қосымша ақы төлеу үшін</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80 532,0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мектептері ғимараттарын бейімдеуге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сыныбын ашу үшін</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20 176,0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Х-DOC жүйені енгізу үшін</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20 404,0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шығындарына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13 383,0</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шараларды іске асыруға, соның ішінде:</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38 777,0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кәсіптер бойынша жұмыс кадрларын қысқа мерзімді оқытуға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25 012,0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және оралмандар үшін тұрғын үй жалдау (жалға алу) бойынша шығындарды өтеуге субсидиялар</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13 090,0</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Елді-мекендерді абаттандыруға, соның ішінде: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IV-деңгейдегі бюджеттегі ауылдық округтарды абаттандыруға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Тассай ауылына кіре берістегі автомобиль жолдарындағы көпір және трубаларды ағымдағы жөндеу</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53 909,2</w:t>
            </w:r>
          </w:p>
        </w:tc>
      </w:tr>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жөндеу жұмыстарын жүргізуге бағытталған шараларды іске асыруға облыстық бюджеттен берілетін ағымдағы нысаналы трансферттер</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104 907,4</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77 310,4</w:t>
            </w:r>
          </w:p>
        </w:tc>
      </w:tr>
      <w:tr>
        <w:trPr>
          <w:trHeight w:val="30" w:hRule="atLeast"/>
        </w:trPr>
        <w:tc>
          <w:tcPr>
            <w:tcW w:w="0" w:type="auto"/>
            <w:vMerge/>
            <w:tcBorders>
              <w:top w:val="nil"/>
              <w:left w:val="single" w:color="cfcfcf" w:sz="5"/>
              <w:bottom w:val="single" w:color="cfcfcf" w:sz="5"/>
              <w:right w:val="single" w:color="cfcfcf" w:sz="5"/>
            </w:tcBorders>
          </w:tcP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архив және құжаттама басқармасы</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27 597,0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формаларын алу</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ауылында, Преображенка ауылдағы өзендерді нығайту бойынша ағымдағы жұмыстар</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12 507,0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азаматтарға әлеуметтік көмек</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24 439,0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отбасыларға әлеуметтік көмек</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көрсетуге</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42 419,0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 маңызы бар жолдарды күтіп ұстауға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"Арайлы Шығыс" бабар сауықтыру лагеріне жолдамлар сатып алуға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 және 7 сыныптарға арналған өлкетану бойынша хрестоматия оқулықтарын сатып алуға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суын тазарту бойынша блоктік-модульдік станциялар орнатуға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75 088,2</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771 230,8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1 қазандағы </w:t>
            </w:r>
            <w:r>
              <w:br/>
            </w:r>
            <w:r>
              <w:rPr>
                <w:rFonts w:ascii="Times New Roman"/>
                <w:b w:val="false"/>
                <w:i w:val="false"/>
                <w:color w:val="000000"/>
                <w:sz w:val="20"/>
              </w:rPr>
              <w:t>№ 39-5/1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30-2 шешіміне 6 қосымша</w:t>
            </w:r>
          </w:p>
        </w:tc>
      </w:tr>
    </w:tbl>
    <w:bookmarkStart w:name="z40" w:id="25"/>
    <w:p>
      <w:pPr>
        <w:spacing w:after="0"/>
        <w:ind w:left="0"/>
        <w:jc w:val="left"/>
      </w:pPr>
      <w:r>
        <w:rPr>
          <w:rFonts w:ascii="Times New Roman"/>
          <w:b/>
          <w:i w:val="false"/>
          <w:color w:val="000000"/>
        </w:rPr>
        <w:t xml:space="preserve"> 2019 жылға арналған облыстық бюджеттен берілетін нысаналы даму трансферттері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6528"/>
        <w:gridCol w:w="4379"/>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145 448,0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дамытуға</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179 707,5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325 155,5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