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26cd" w14:textId="fb42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2018 жылғы 24 желтоқсандағы № 24/200–VI "2019-2021 жылдарға арналған Катонқарағай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2019 жылғы 26 сәуірдегі № 27/230-VI шешімі. Шығыс Қазақстан облысының Әділет департаментінде 2019 жылғы 15 мамырда № 5941 болып тіркелді. Күші жойылды - Шығыс Қазақстан облысы Катонқарағай аудандық мәслихатының 2019 жылғы 26 желтоқсандағы № 35/299-VI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26.12.2019 </w:t>
      </w:r>
      <w:r>
        <w:rPr>
          <w:rFonts w:ascii="Times New Roman"/>
          <w:b w:val="false"/>
          <w:i w:val="false"/>
          <w:color w:val="ff0000"/>
          <w:sz w:val="28"/>
        </w:rPr>
        <w:t>№ 35/299-VI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2019 жылғы 12 сәуірдегі № 29/313-VI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5871 нөмірмен тіркелген)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2018 жылғы 24 желтоқсандағы № 24/200-VI "2019-2021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5-13-159 нөмірімен тіркелген, 2019 жылғы 24 қаңтарда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- 6 202 071,3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612 509,0 мың теңге;</w:t>
      </w:r>
    </w:p>
    <w:bookmarkEnd w:id="5"/>
    <w:bookmarkStart w:name="z13" w:id="6"/>
    <w:p>
      <w:pPr>
        <w:spacing w:after="0"/>
        <w:ind w:left="0"/>
        <w:jc w:val="both"/>
      </w:pPr>
      <w:r>
        <w:rPr>
          <w:rFonts w:ascii="Times New Roman"/>
          <w:b w:val="false"/>
          <w:i w:val="false"/>
          <w:color w:val="000000"/>
          <w:sz w:val="28"/>
        </w:rPr>
        <w:t>
      салықтық емес түсімдер –12468,0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12898,0 мың теңге;</w:t>
      </w:r>
    </w:p>
    <w:bookmarkEnd w:id="7"/>
    <w:bookmarkStart w:name="z15" w:id="8"/>
    <w:p>
      <w:pPr>
        <w:spacing w:after="0"/>
        <w:ind w:left="0"/>
        <w:jc w:val="both"/>
      </w:pPr>
      <w:r>
        <w:rPr>
          <w:rFonts w:ascii="Times New Roman"/>
          <w:b w:val="false"/>
          <w:i w:val="false"/>
          <w:color w:val="000000"/>
          <w:sz w:val="28"/>
        </w:rPr>
        <w:t>
      трансферттер түсімі – 5 564 196,3 мың теңге;</w:t>
      </w:r>
    </w:p>
    <w:bookmarkEnd w:id="8"/>
    <w:bookmarkStart w:name="z16" w:id="9"/>
    <w:p>
      <w:pPr>
        <w:spacing w:after="0"/>
        <w:ind w:left="0"/>
        <w:jc w:val="both"/>
      </w:pPr>
      <w:r>
        <w:rPr>
          <w:rFonts w:ascii="Times New Roman"/>
          <w:b w:val="false"/>
          <w:i w:val="false"/>
          <w:color w:val="000000"/>
          <w:sz w:val="28"/>
        </w:rPr>
        <w:t>
      2) шығындар – 6 205 579,5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159 118,0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189 375,0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30257,0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- 162626,2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162626,2 мың теңге:</w:t>
      </w:r>
    </w:p>
    <w:bookmarkEnd w:id="17"/>
    <w:bookmarkStart w:name="z25" w:id="18"/>
    <w:p>
      <w:pPr>
        <w:spacing w:after="0"/>
        <w:ind w:left="0"/>
        <w:jc w:val="both"/>
      </w:pPr>
      <w:r>
        <w:rPr>
          <w:rFonts w:ascii="Times New Roman"/>
          <w:b w:val="false"/>
          <w:i w:val="false"/>
          <w:color w:val="000000"/>
          <w:sz w:val="28"/>
        </w:rPr>
        <w:t>
      қарыздар түсімі – 189375,0 мың теңге;</w:t>
      </w:r>
    </w:p>
    <w:bookmarkEnd w:id="18"/>
    <w:bookmarkStart w:name="z26" w:id="19"/>
    <w:p>
      <w:pPr>
        <w:spacing w:after="0"/>
        <w:ind w:left="0"/>
        <w:jc w:val="both"/>
      </w:pPr>
      <w:r>
        <w:rPr>
          <w:rFonts w:ascii="Times New Roman"/>
          <w:b w:val="false"/>
          <w:i w:val="false"/>
          <w:color w:val="000000"/>
          <w:sz w:val="28"/>
        </w:rPr>
        <w:t>
      қарыздарды өтеу – 30257,0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3508,2 мың теңге.".</w:t>
      </w:r>
    </w:p>
    <w:bookmarkEnd w:id="20"/>
    <w:bookmarkStart w:name="z28" w:id="21"/>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xml:space="preserve">
      2. Осы шешім 2019 жылғы 1 қаңтардан бастап қолданысқа енгізіледі. </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Ережепов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сәуірдегі </w:t>
            </w:r>
            <w:r>
              <w:br/>
            </w:r>
            <w:r>
              <w:rPr>
                <w:rFonts w:ascii="Times New Roman"/>
                <w:b w:val="false"/>
                <w:i w:val="false"/>
                <w:color w:val="000000"/>
                <w:sz w:val="20"/>
              </w:rPr>
              <w:t xml:space="preserve">№ 27/230-VI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1-қосымша</w:t>
            </w:r>
          </w:p>
        </w:tc>
      </w:tr>
    </w:tbl>
    <w:bookmarkStart w:name="z34" w:id="23"/>
    <w:p>
      <w:pPr>
        <w:spacing w:after="0"/>
        <w:ind w:left="0"/>
        <w:jc w:val="left"/>
      </w:pPr>
      <w:r>
        <w:rPr>
          <w:rFonts w:ascii="Times New Roman"/>
          <w:b/>
          <w:i w:val="false"/>
          <w:color w:val="000000"/>
        </w:rPr>
        <w:t xml:space="preserve"> 2019 жылға арналған Катонқарағай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6202071,3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5564196,3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5564196,3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5564196,3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252"/>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6205579,5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3407059,6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3294521,6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2893331,0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143246,6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354794,0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354794,0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860751,0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247748,0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100135,7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сәуірдегі </w:t>
            </w:r>
            <w:r>
              <w:br/>
            </w:r>
            <w:r>
              <w:rPr>
                <w:rFonts w:ascii="Times New Roman"/>
                <w:b w:val="false"/>
                <w:i w:val="false"/>
                <w:color w:val="000000"/>
                <w:sz w:val="20"/>
              </w:rPr>
              <w:t xml:space="preserve">№ 27/230-VI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4-қосымша</w:t>
            </w:r>
          </w:p>
        </w:tc>
      </w:tr>
    </w:tbl>
    <w:bookmarkStart w:name="z37" w:id="24"/>
    <w:p>
      <w:pPr>
        <w:spacing w:after="0"/>
        <w:ind w:left="0"/>
        <w:jc w:val="left"/>
      </w:pPr>
      <w:r>
        <w:rPr>
          <w:rFonts w:ascii="Times New Roman"/>
          <w:b/>
          <w:i w:val="false"/>
          <w:color w:val="000000"/>
        </w:rPr>
        <w:t xml:space="preserve"> 2019 жылға арналған жергілікті бюджеттен қаржыландырылатын бюджеттік бағдарламалардың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520"/>
        <w:gridCol w:w="1520"/>
        <w:gridCol w:w="81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сәуірдегі </w:t>
            </w:r>
            <w:r>
              <w:br/>
            </w:r>
            <w:r>
              <w:rPr>
                <w:rFonts w:ascii="Times New Roman"/>
                <w:b w:val="false"/>
                <w:i w:val="false"/>
                <w:color w:val="000000"/>
                <w:sz w:val="20"/>
              </w:rPr>
              <w:t xml:space="preserve">№ 27/230-VI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6-қосымша</w:t>
            </w:r>
          </w:p>
        </w:tc>
      </w:tr>
    </w:tbl>
    <w:bookmarkStart w:name="z40" w:id="25"/>
    <w:p>
      <w:pPr>
        <w:spacing w:after="0"/>
        <w:ind w:left="0"/>
        <w:jc w:val="left"/>
      </w:pPr>
      <w:r>
        <w:rPr>
          <w:rFonts w:ascii="Times New Roman"/>
          <w:b/>
          <w:i w:val="false"/>
          <w:color w:val="000000"/>
        </w:rPr>
        <w:t xml:space="preserve"> 2019 жылға арналған облыстық бюджеттен түскен нысаналы ағымдағы трансферттер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02"/>
        <w:gridCol w:w="3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652821,3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405322,6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403573,6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134584,6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сәуірдегі </w:t>
            </w:r>
            <w:r>
              <w:br/>
            </w:r>
            <w:r>
              <w:rPr>
                <w:rFonts w:ascii="Times New Roman"/>
                <w:b w:val="false"/>
                <w:i w:val="false"/>
                <w:color w:val="000000"/>
                <w:sz w:val="20"/>
              </w:rPr>
              <w:t xml:space="preserve">№ 27/230-VI шешіміне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7-қосымша</w:t>
            </w:r>
          </w:p>
        </w:tc>
      </w:tr>
    </w:tbl>
    <w:bookmarkStart w:name="z43" w:id="26"/>
    <w:p>
      <w:pPr>
        <w:spacing w:after="0"/>
        <w:ind w:left="0"/>
        <w:jc w:val="left"/>
      </w:pPr>
      <w:r>
        <w:rPr>
          <w:rFonts w:ascii="Times New Roman"/>
          <w:b/>
          <w:i w:val="false"/>
          <w:color w:val="000000"/>
        </w:rPr>
        <w:t xml:space="preserve"> 2019 жылға арналған республикалық бюджеттен түскен нысаналы ағымдағы және даму трансферттері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252"/>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1526767,0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459768,0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732886,0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732886,0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732886,0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сәуірдегі </w:t>
            </w:r>
            <w:r>
              <w:br/>
            </w:r>
            <w:r>
              <w:rPr>
                <w:rFonts w:ascii="Times New Roman"/>
                <w:b w:val="false"/>
                <w:i w:val="false"/>
                <w:color w:val="000000"/>
                <w:sz w:val="20"/>
              </w:rPr>
              <w:t xml:space="preserve">№ 27/230-VI шешіміне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10-қосымша</w:t>
            </w:r>
          </w:p>
        </w:tc>
      </w:tr>
    </w:tbl>
    <w:bookmarkStart w:name="z46" w:id="27"/>
    <w:p>
      <w:pPr>
        <w:spacing w:after="0"/>
        <w:ind w:left="0"/>
        <w:jc w:val="left"/>
      </w:pPr>
      <w:r>
        <w:rPr>
          <w:rFonts w:ascii="Times New Roman"/>
          <w:b/>
          <w:i w:val="false"/>
          <w:color w:val="000000"/>
        </w:rPr>
        <w:t xml:space="preserve"> Ауданның жергілікті атқарушы органдарының резерв сомасын бөлу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069"/>
        <w:gridCol w:w="1069"/>
        <w:gridCol w:w="1069"/>
        <w:gridCol w:w="2150"/>
        <w:gridCol w:w="2052"/>
        <w:gridCol w:w="2052"/>
        <w:gridCol w:w="2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