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7cd" w14:textId="b5ad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28 наурыздағы № 125 қаулысы. Шығыс Қазақстан облысының Әділет департаментінде 2019 жылғы 1 сәуірде № 5821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 бабының </w:t>
      </w:r>
      <w:r>
        <w:rPr>
          <w:rFonts w:ascii="Times New Roman"/>
          <w:b w:val="false"/>
          <w:i w:val="false"/>
          <w:color w:val="000000"/>
          <w:sz w:val="28"/>
        </w:rPr>
        <w:t>1 -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 бабының</w:t>
      </w:r>
      <w:r>
        <w:rPr>
          <w:rFonts w:ascii="Times New Roman"/>
          <w:b w:val="false"/>
          <w:i w:val="false"/>
          <w:color w:val="000000"/>
          <w:sz w:val="28"/>
        </w:rPr>
        <w:t xml:space="preserve"> 1 - 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"Катонқарағай ауданы әкімінің аппараты" мемлекеттік мекемесі Қазақстан Республикасының заңнамалық актілерінде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8"/>
    <w:bookmarkStart w:name="z15" w:id="9"/>
    <w:p>
      <w:pPr>
        <w:spacing w:after="0"/>
        <w:ind w:left="0"/>
        <w:jc w:val="both"/>
      </w:pPr>
      <w:r>
        <w:rPr>
          <w:rFonts w:ascii="Times New Roman"/>
          <w:b w:val="false"/>
          <w:i w:val="false"/>
          <w:color w:val="000000"/>
          <w:sz w:val="28"/>
        </w:rPr>
        <w:t>
      4) ресми жарияланғаннан кейін осы қаулыны Катонқарағай ауданының әкімдігінің интернет – ресурсына орналастыруын қамтамасыз етсін.</w:t>
      </w:r>
    </w:p>
    <w:bookmarkEnd w:id="9"/>
    <w:bookmarkStart w:name="z16" w:id="10"/>
    <w:p>
      <w:pPr>
        <w:spacing w:after="0"/>
        <w:ind w:left="0"/>
        <w:jc w:val="both"/>
      </w:pPr>
      <w:r>
        <w:rPr>
          <w:rFonts w:ascii="Times New Roman"/>
          <w:b w:val="false"/>
          <w:i w:val="false"/>
          <w:color w:val="000000"/>
          <w:sz w:val="28"/>
        </w:rPr>
        <w:t>
      5. Осы қаулының орындалуын бақылау аудан әкімінің орынбасары Р. Құрмамбаевқа жүктелсін.</w:t>
      </w:r>
    </w:p>
    <w:bookmarkEnd w:id="10"/>
    <w:bookmarkStart w:name="z17" w:id="11"/>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28 наурыздағы № 125 </w:t>
            </w:r>
            <w:r>
              <w:br/>
            </w:r>
            <w:r>
              <w:rPr>
                <w:rFonts w:ascii="Times New Roman"/>
                <w:b w:val="false"/>
                <w:i w:val="false"/>
                <w:color w:val="000000"/>
                <w:sz w:val="20"/>
              </w:rPr>
              <w:t>қаулысына 1 қосымша</w:t>
            </w:r>
          </w:p>
        </w:tc>
      </w:tr>
    </w:tbl>
    <w:bookmarkStart w:name="z20" w:id="12"/>
    <w:p>
      <w:pPr>
        <w:spacing w:after="0"/>
        <w:ind w:left="0"/>
        <w:jc w:val="left"/>
      </w:pPr>
      <w:r>
        <w:rPr>
          <w:rFonts w:ascii="Times New Roman"/>
          <w:b/>
          <w:i w:val="false"/>
          <w:color w:val="000000"/>
        </w:rPr>
        <w:t xml:space="preserve"> 2019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588"/>
        <w:gridCol w:w="1949"/>
        <w:gridCol w:w="2463"/>
        <w:gridCol w:w="186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"Сейтқамза Ластаев атындағы орта мектебі" коммуналдық мемлекеттік мекемесі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орталық аудандық ауруханасы" коммуналдық мемлекеттік қазыналық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ауданаралық ауруханасы" коммуналдық мемлекеттік қазыналық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28 наурыздағы № 125 </w:t>
            </w:r>
            <w:r>
              <w:br/>
            </w:r>
            <w:r>
              <w:rPr>
                <w:rFonts w:ascii="Times New Roman"/>
                <w:b w:val="false"/>
                <w:i w:val="false"/>
                <w:color w:val="000000"/>
                <w:sz w:val="20"/>
              </w:rPr>
              <w:t>қаулысына 2 қосымша</w:t>
            </w:r>
          </w:p>
        </w:tc>
      </w:tr>
    </w:tbl>
    <w:bookmarkStart w:name="z22" w:id="13"/>
    <w:p>
      <w:pPr>
        <w:spacing w:after="0"/>
        <w:ind w:left="0"/>
        <w:jc w:val="left"/>
      </w:pPr>
      <w:r>
        <w:rPr>
          <w:rFonts w:ascii="Times New Roman"/>
          <w:b/>
          <w:i w:val="false"/>
          <w:color w:val="000000"/>
        </w:rPr>
        <w:t xml:space="preserve"> 2019 жылға арналған бас бостандығынан айыру орындарынан босатылған адамдарды жұмысқа орналастыруға жұмыс орындары квотасының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3885"/>
        <w:gridCol w:w="2127"/>
        <w:gridCol w:w="2688"/>
        <w:gridCol w:w="2035"/>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28 наурыздағы № 125 </w:t>
            </w:r>
            <w:r>
              <w:br/>
            </w:r>
            <w:r>
              <w:rPr>
                <w:rFonts w:ascii="Times New Roman"/>
                <w:b w:val="false"/>
                <w:i w:val="false"/>
                <w:color w:val="000000"/>
                <w:sz w:val="20"/>
              </w:rPr>
              <w:t>қаулысына 3 қосымша</w:t>
            </w:r>
          </w:p>
        </w:tc>
      </w:tr>
    </w:tbl>
    <w:bookmarkStart w:name="z24" w:id="14"/>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орналастыруға жұмыс орындары квотасының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3885"/>
        <w:gridCol w:w="2127"/>
        <w:gridCol w:w="2688"/>
        <w:gridCol w:w="2035"/>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