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e98b" w14:textId="de2e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Малеевка селолық округіндегі Ландман ауылының көшесін қайта атау туралы</w:t>
      </w:r>
    </w:p>
    <w:p>
      <w:pPr>
        <w:spacing w:after="0"/>
        <w:ind w:left="0"/>
        <w:jc w:val="both"/>
      </w:pPr>
      <w:r>
        <w:rPr>
          <w:rFonts w:ascii="Times New Roman"/>
          <w:b w:val="false"/>
          <w:i w:val="false"/>
          <w:color w:val="000000"/>
          <w:sz w:val="28"/>
        </w:rPr>
        <w:t>Шығыс Қазақстан облысы Зырян ауданы Малеевка селолық округі әкімінің 2019 жылғы 19 наурыздағы № 1 шешімі. Шығыс Қазақстан облысының Әділет департаментінде 2019 жылғы 19 наурызда № 5793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Шығыс Қазақстан облыстық ономастикалық комиссиясының 2018 жылғы 29 қарашадағы қорытындысына сәйкес, Ландман ауылы тұрғындарының пікірін ескере отырып, Малеевка селолық округінің әкімі ШЕШІМ ҚАБЫЛДАДЫ:</w:t>
      </w:r>
    </w:p>
    <w:bookmarkEnd w:id="1"/>
    <w:bookmarkStart w:name="z8" w:id="2"/>
    <w:p>
      <w:pPr>
        <w:spacing w:after="0"/>
        <w:ind w:left="0"/>
        <w:jc w:val="both"/>
      </w:pPr>
      <w:r>
        <w:rPr>
          <w:rFonts w:ascii="Times New Roman"/>
          <w:b w:val="false"/>
          <w:i w:val="false"/>
          <w:color w:val="000000"/>
          <w:sz w:val="28"/>
        </w:rPr>
        <w:t>
      1. Алтай ауданы Малеевка селолық округіндегі Ландман ауылының Советская көшесі Садовая көшесі болып қайта аталсын.</w:t>
      </w:r>
    </w:p>
    <w:bookmarkEnd w:id="2"/>
    <w:bookmarkStart w:name="z9" w:id="3"/>
    <w:p>
      <w:pPr>
        <w:spacing w:after="0"/>
        <w:ind w:left="0"/>
        <w:jc w:val="both"/>
      </w:pPr>
      <w:r>
        <w:rPr>
          <w:rFonts w:ascii="Times New Roman"/>
          <w:b w:val="false"/>
          <w:i w:val="false"/>
          <w:color w:val="000000"/>
          <w:sz w:val="28"/>
        </w:rPr>
        <w:t>
      2. "Шығыс Қазақстан облысы Зырян ауданы Малеевка селолық округі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осы шешімді Шығыс Қазақстан облысының Әділет басқармасында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2" w:id="6"/>
    <w:p>
      <w:pPr>
        <w:spacing w:after="0"/>
        <w:ind w:left="0"/>
        <w:jc w:val="both"/>
      </w:pPr>
      <w:r>
        <w:rPr>
          <w:rFonts w:ascii="Times New Roman"/>
          <w:b w:val="false"/>
          <w:i w:val="false"/>
          <w:color w:val="000000"/>
          <w:sz w:val="28"/>
        </w:rPr>
        <w:t>
      3) осы шешім мемлекеттік тіркеуден өткеннен кейін күнтізбелік он күн ішінде оның көшірмесін Алтай ауданының аумағында таратылатын мерзімдік басылымдарға ресми жариялау үшін жіберілуін;</w:t>
      </w:r>
    </w:p>
    <w:bookmarkEnd w:id="6"/>
    <w:bookmarkStart w:name="z13" w:id="7"/>
    <w:p>
      <w:pPr>
        <w:spacing w:after="0"/>
        <w:ind w:left="0"/>
        <w:jc w:val="both"/>
      </w:pPr>
      <w:r>
        <w:rPr>
          <w:rFonts w:ascii="Times New Roman"/>
          <w:b w:val="false"/>
          <w:i w:val="false"/>
          <w:color w:val="000000"/>
          <w:sz w:val="28"/>
        </w:rPr>
        <w:t>
      4) осы шешім ресми жарияланғаннан кейін, Алтай ауданы әкімінің интернет - 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Малеевка селолық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Кузнецов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