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336f7" w14:textId="93336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2018 жылғы 21 желтоқсандағы № 28/238-VI "2019-2021 жылдарға арналған Жарма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2019 жылғы 23 қыркүйектегі № 38/314-VI шешімі. Шығыс Қазақстан облысының Әділет департаментінде 2019 жылғы 30 қыркүйекте № 6178 болып тіркелді. Күші жойылды - Шығыс Қазақстан облысы Жарма аудандық мәслихатының 2020 жылғы 1 сәуірдегі № 44/388-VI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01.04.2020 </w:t>
      </w:r>
      <w:r>
        <w:rPr>
          <w:rFonts w:ascii="Times New Roman"/>
          <w:b w:val="false"/>
          <w:i w:val="false"/>
          <w:color w:val="ff0000"/>
          <w:sz w:val="28"/>
        </w:rPr>
        <w:t>№ 44/388-VI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1)-тармақшасына, Шығыс Қазақстан облыстық мәслихатының 2019 жылғы 10 қыркүйектегі № 33/346-VІ "2019-2021 жылдарға арналған облыстық бюджет туралы" Шығыс Қазақстан облыстық мәслихатының 2018 жылғы 13 желтоқсандағы № 25/280-VІ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6166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2018 жылғы 21 желтоқсандағы № 28/238-VI "2019-2021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5-10-162 болып тіркелген, Қазақстан Республикасы нормативтік құқықтық актілерінің электрондық түрдегі эталондық бақылау банкінде 2019 жылғы 21 қаңтарда, "Қалба тынысы" газетінде 2019 жылғы 15 ақпанда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xml:space="preserve">
      1) кірістер – 8802488,1 мың теңге, соның ішінде: </w:t>
      </w:r>
    </w:p>
    <w:bookmarkEnd w:id="4"/>
    <w:bookmarkStart w:name="z12" w:id="5"/>
    <w:p>
      <w:pPr>
        <w:spacing w:after="0"/>
        <w:ind w:left="0"/>
        <w:jc w:val="both"/>
      </w:pPr>
      <w:r>
        <w:rPr>
          <w:rFonts w:ascii="Times New Roman"/>
          <w:b w:val="false"/>
          <w:i w:val="false"/>
          <w:color w:val="000000"/>
          <w:sz w:val="28"/>
        </w:rPr>
        <w:t xml:space="preserve">
      салықтық түсімдер – 2622285,6 мың теңге; </w:t>
      </w:r>
    </w:p>
    <w:bookmarkEnd w:id="5"/>
    <w:bookmarkStart w:name="z13" w:id="6"/>
    <w:p>
      <w:pPr>
        <w:spacing w:after="0"/>
        <w:ind w:left="0"/>
        <w:jc w:val="both"/>
      </w:pPr>
      <w:r>
        <w:rPr>
          <w:rFonts w:ascii="Times New Roman"/>
          <w:b w:val="false"/>
          <w:i w:val="false"/>
          <w:color w:val="000000"/>
          <w:sz w:val="28"/>
        </w:rPr>
        <w:t xml:space="preserve">
      салықтық емес түсімдер – 29716,9 мың теңге; </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22866,0 мың теңге;</w:t>
      </w:r>
    </w:p>
    <w:bookmarkEnd w:id="7"/>
    <w:bookmarkStart w:name="z15" w:id="8"/>
    <w:p>
      <w:pPr>
        <w:spacing w:after="0"/>
        <w:ind w:left="0"/>
        <w:jc w:val="both"/>
      </w:pPr>
      <w:r>
        <w:rPr>
          <w:rFonts w:ascii="Times New Roman"/>
          <w:b w:val="false"/>
          <w:i w:val="false"/>
          <w:color w:val="000000"/>
          <w:sz w:val="28"/>
        </w:rPr>
        <w:t>
      трансферттер түсімі – 6127619,6 мың теңге;</w:t>
      </w:r>
    </w:p>
    <w:bookmarkEnd w:id="8"/>
    <w:bookmarkStart w:name="z16" w:id="9"/>
    <w:p>
      <w:pPr>
        <w:spacing w:after="0"/>
        <w:ind w:left="0"/>
        <w:jc w:val="both"/>
      </w:pPr>
      <w:r>
        <w:rPr>
          <w:rFonts w:ascii="Times New Roman"/>
          <w:b w:val="false"/>
          <w:i w:val="false"/>
          <w:color w:val="000000"/>
          <w:sz w:val="28"/>
        </w:rPr>
        <w:t>
      2) шығындар – 8859833,8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13418,0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37875,0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24457,0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- 70763,7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70763,7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37875,0 мың теңге;</w:t>
      </w:r>
    </w:p>
    <w:bookmarkEnd w:id="18"/>
    <w:bookmarkStart w:name="z26" w:id="19"/>
    <w:p>
      <w:pPr>
        <w:spacing w:after="0"/>
        <w:ind w:left="0"/>
        <w:jc w:val="both"/>
      </w:pPr>
      <w:r>
        <w:rPr>
          <w:rFonts w:ascii="Times New Roman"/>
          <w:b w:val="false"/>
          <w:i w:val="false"/>
          <w:color w:val="000000"/>
          <w:sz w:val="28"/>
        </w:rPr>
        <w:t>
      қарыздарды өтеу – 24457,0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57345,7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30" w:id="22"/>
    <w:p>
      <w:pPr>
        <w:spacing w:after="0"/>
        <w:ind w:left="0"/>
        <w:jc w:val="both"/>
      </w:pPr>
      <w:r>
        <w:rPr>
          <w:rFonts w:ascii="Times New Roman"/>
          <w:b w:val="false"/>
          <w:i w:val="false"/>
          <w:color w:val="000000"/>
          <w:sz w:val="28"/>
        </w:rPr>
        <w:t xml:space="preserve">
      "3. 2019 жылға арналған аудан бюджетіне әлеуметтік салық, төлем көзінен салық салынатын табыстардан ұсталатын жеке табыс салығы бойынша кірістерді бөлу нормативтері Шығыс Қазақстан облыстық мәслихатының 2018 жылғы 13 желтоқсандағы № 25/280-VІ "2019-2021 жылдарға арналған облыстық бюджет туралы" (нормативтік құқықтық актілерді мемлекеттік тіркеу Тізілімінде № 5704 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51 (елу бір) пайыз атқаруға алынсын.".</w:t>
      </w:r>
    </w:p>
    <w:bookmarkEnd w:id="22"/>
    <w:bookmarkStart w:name="z31" w:id="23"/>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Жарма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23 қыркүйектегі </w:t>
            </w:r>
            <w:r>
              <w:br/>
            </w:r>
            <w:r>
              <w:rPr>
                <w:rFonts w:ascii="Times New Roman"/>
                <w:b w:val="false"/>
                <w:i w:val="false"/>
                <w:color w:val="000000"/>
                <w:sz w:val="20"/>
              </w:rPr>
              <w:t xml:space="preserve">№ 38/314-VI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28/238-VI шешіміне </w:t>
            </w:r>
            <w:r>
              <w:br/>
            </w:r>
            <w:r>
              <w:rPr>
                <w:rFonts w:ascii="Times New Roman"/>
                <w:b w:val="false"/>
                <w:i w:val="false"/>
                <w:color w:val="000000"/>
                <w:sz w:val="20"/>
              </w:rPr>
              <w:t>1 қосымша</w:t>
            </w:r>
          </w:p>
        </w:tc>
      </w:tr>
    </w:tbl>
    <w:bookmarkStart w:name="z37" w:id="24"/>
    <w:p>
      <w:pPr>
        <w:spacing w:after="0"/>
        <w:ind w:left="0"/>
        <w:jc w:val="left"/>
      </w:pPr>
      <w:r>
        <w:rPr>
          <w:rFonts w:ascii="Times New Roman"/>
          <w:b/>
          <w:i w:val="false"/>
          <w:color w:val="000000"/>
        </w:rPr>
        <w:t xml:space="preserve"> Жарма ауданының 2019 жылға арналған аудандық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829"/>
        <w:gridCol w:w="534"/>
        <w:gridCol w:w="829"/>
        <w:gridCol w:w="6820"/>
        <w:gridCol w:w="27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8802488,1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2622285,6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651055,1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651055,1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626268,2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23736,9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559506,5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559506,5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559506,5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1337278,0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1281525,0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1280895,0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мүлкiне салынатын салық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салық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29716,9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6127619,6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6127619,6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6127619,6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2363253,6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3702051,0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8859833,8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947409,9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142678,0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257171,0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368081,9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340955,9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237452,9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4740317,0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4044897,0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3898148,0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1099715,0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216994,7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99176,7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213671,0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455715,3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455715,3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455715,3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23 қыркүйектегі </w:t>
            </w:r>
            <w:r>
              <w:br/>
            </w:r>
            <w:r>
              <w:rPr>
                <w:rFonts w:ascii="Times New Roman"/>
                <w:b w:val="false"/>
                <w:i w:val="false"/>
                <w:color w:val="000000"/>
                <w:sz w:val="20"/>
              </w:rPr>
              <w:t xml:space="preserve">№ 38/314-VI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28/238-VI шешіміне </w:t>
            </w:r>
            <w:r>
              <w:br/>
            </w:r>
            <w:r>
              <w:rPr>
                <w:rFonts w:ascii="Times New Roman"/>
                <w:b w:val="false"/>
                <w:i w:val="false"/>
                <w:color w:val="000000"/>
                <w:sz w:val="20"/>
              </w:rPr>
              <w:t>6 қосымша</w:t>
            </w:r>
          </w:p>
        </w:tc>
      </w:tr>
    </w:tbl>
    <w:bookmarkStart w:name="z40" w:id="25"/>
    <w:p>
      <w:pPr>
        <w:spacing w:after="0"/>
        <w:ind w:left="0"/>
        <w:jc w:val="left"/>
      </w:pPr>
      <w:r>
        <w:rPr>
          <w:rFonts w:ascii="Times New Roman"/>
          <w:b/>
          <w:i w:val="false"/>
          <w:color w:val="000000"/>
        </w:rPr>
        <w:t xml:space="preserve"> 2019 жылға арналған аудандық бюджетке облыстық бюджеттен түскен ағымдағы нысаналы және нысаналы даму трансферттерінің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663"/>
        <w:gridCol w:w="1398"/>
        <w:gridCol w:w="1398"/>
        <w:gridCol w:w="4574"/>
        <w:gridCol w:w="32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714488,6</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144046,9</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143867,9</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143867,9</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143867,9</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210496,0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100789,0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100789,0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100789,0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108010,0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108010,0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56215,0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51795,0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117468,0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62427,0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62427,0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21812,0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40615,0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33598,7</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33598,7</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11603,7</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11603,7</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21995,0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21995,0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199 580,0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199 580,0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199 580,0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199580,0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23 қыркүйектегі </w:t>
            </w:r>
            <w:r>
              <w:br/>
            </w:r>
            <w:r>
              <w:rPr>
                <w:rFonts w:ascii="Times New Roman"/>
                <w:b w:val="false"/>
                <w:i w:val="false"/>
                <w:color w:val="000000"/>
                <w:sz w:val="20"/>
              </w:rPr>
              <w:t xml:space="preserve">№ 38/314-VI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28/238-VI шешіміне </w:t>
            </w:r>
            <w:r>
              <w:br/>
            </w:r>
            <w:r>
              <w:rPr>
                <w:rFonts w:ascii="Times New Roman"/>
                <w:b w:val="false"/>
                <w:i w:val="false"/>
                <w:color w:val="000000"/>
                <w:sz w:val="20"/>
              </w:rPr>
              <w:t>7 қосымша</w:t>
            </w:r>
          </w:p>
        </w:tc>
      </w:tr>
    </w:tbl>
    <w:bookmarkStart w:name="z43" w:id="26"/>
    <w:p>
      <w:pPr>
        <w:spacing w:after="0"/>
        <w:ind w:left="0"/>
        <w:jc w:val="left"/>
      </w:pPr>
      <w:r>
        <w:rPr>
          <w:rFonts w:ascii="Times New Roman"/>
          <w:b/>
          <w:i w:val="false"/>
          <w:color w:val="000000"/>
        </w:rPr>
        <w:t xml:space="preserve"> 2019 жылға арналған аудандық бюджетке республикалық бюджеттен түскен ағымдағы нысаналы және нысаналы даму трансферттерінің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931335,0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885457,0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866594,0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854718,0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488168,0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23 қыркүйектегі </w:t>
            </w:r>
            <w:r>
              <w:br/>
            </w:r>
            <w:r>
              <w:rPr>
                <w:rFonts w:ascii="Times New Roman"/>
                <w:b w:val="false"/>
                <w:i w:val="false"/>
                <w:color w:val="000000"/>
                <w:sz w:val="20"/>
              </w:rPr>
              <w:t xml:space="preserve">№ 38/314-VI шешіміне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28/238-VI шешіміне </w:t>
            </w:r>
            <w:r>
              <w:br/>
            </w:r>
            <w:r>
              <w:rPr>
                <w:rFonts w:ascii="Times New Roman"/>
                <w:b w:val="false"/>
                <w:i w:val="false"/>
                <w:color w:val="000000"/>
                <w:sz w:val="20"/>
              </w:rPr>
              <w:t>8 қосымша</w:t>
            </w:r>
          </w:p>
        </w:tc>
      </w:tr>
    </w:tbl>
    <w:bookmarkStart w:name="z46" w:id="27"/>
    <w:p>
      <w:pPr>
        <w:spacing w:after="0"/>
        <w:ind w:left="0"/>
        <w:jc w:val="left"/>
      </w:pPr>
      <w:r>
        <w:rPr>
          <w:rFonts w:ascii="Times New Roman"/>
          <w:b/>
          <w:i w:val="false"/>
          <w:color w:val="000000"/>
        </w:rPr>
        <w:t xml:space="preserve"> 2019 - 2021 жылдарға арналған бюджеттік бағдарламаларды іске асыруға бағытталған инвестициялық жобалардың тізбесі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464"/>
        <w:gridCol w:w="980"/>
        <w:gridCol w:w="980"/>
        <w:gridCol w:w="3382"/>
        <w:gridCol w:w="2139"/>
        <w:gridCol w:w="2396"/>
        <w:gridCol w:w="12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113755,0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1834752,0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51291,0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1663287,0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51291,0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1663287,0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51291,0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1663287,0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ауылындағы 16 пәтерлі 2 қабатты екі тұрғын үй құрылысы" жобасы бойынша ЖСҚ-ға түзетулер жүргізу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 қаласының тазарту станциясының және сыртқы кәріз жүйесінің құрылысына ЖСҚ әзірлеу" жобасы бойынша ведомствадан тыс сараптама жүргізу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44659,0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1663287,0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ауылында су құбыры желілерінің құрылысы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319785,0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ауылында сыртқы кәріз жүйесінің құрылысы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422818,0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Қапай Батыр ауылында су құбыры желілерінің құрылысы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350062,0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ауылында су құбыры желілерінің құрылысы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41659,0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Қарасу ауылында су құбыры желілерінің құрылысы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570622,0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171465,0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171465,0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171465,0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171465,0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қаласындағы спорттық кешеннің құрылысы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171465,0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ауылында биотермиялық шұңқыр құрылысына ЖСҚ әзірлеу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