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8b88" w14:textId="0e78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2016 жылғы 30 қарашадағы № 7/4-VI "Мүгедектер қатарындағы кемтар балаларды жеке оқыту жоспары бойынша үйде оқытуға жұмсаған шығындарын өндіріп алулар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2019 жылғы 22 қарашадағы № 36/6-VI шешімі. Шығыс Қазақстан облысының Әділет департаментінде 2019 жылғы 5 желтоқсанда № 6351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2016 жылғы 30 қарашадағы № 7/4-VI "Мүгедектер қатарындағы кемтар балаларды жеке оқыту жоспары бойынша үйде оқытуға жұмсаған шығындарын өндіріп алулар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4795 болып тіркелген, Қазақстан Республикасының нормативтік құқықтық актілерді эталондық бақылау банкінде 2017 жылғы 25 қаңтарда электрондық түрде жарияланған) келесі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жеке оқыту жоспары бойынша үйде оқытуға жұмсаған шығындар ай сайын оқу жылы ішінде төрт айлық есептік көрсеткіш мөлшерінде өтелсін.".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қыркүйегінен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