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f0a" w14:textId="24ec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Жерновка ауылдық округі Жерновка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Жерновка ауылдық округі әкімінің 2019 жылғы 2 қыркүйектегі № 1 шешімі. Шығыс Қазақстан облысының Әділет департаментінде 2019 жылғы 5 қыркүйекте № 6139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2018 жылғы 29 қарашадағы Шығыс Қазақстан облыстық ономастика комиссияның қорытындысына сәйкес және халықтың пікірін ескере отырып, Жерновка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Жерновка ауылдық округі Жерновка ауылының көшелерінің атауы: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"Ленин" көшесі "Центральная" көшесі болып;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"Октябрьская" көшесі "Лесная" көшесі болып қайта аталсын.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 Жерновка ауылдық округі әкімінің аппараты" мемлекеттік мекемесі Қазақстан Республикасының заңнамасымен бекітілген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ресми жарияланғанынан кейін осы шешімнің Бородулиха ауданы әкімдігінің интернет – ресурсына орналастыруын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Деревянко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