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31e1" w14:textId="6ac31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әлеуметтiк қамсыздандыру, бiлiм беру, мәдениет, спорт және ветеринария саласындағы мамандар лауазымдарының тiзбесiн айқындау туралы" Шығыс Қазақстан облысы Бородулиха ауданы әкімдігінің 2018 жылғы 16 сәуірдегі № 78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 әкімдігінің 2019 жылғы 23 қазандағы № 289 қаулысы. Шығыс Қазақстан облысының Әділет департаментінде 2019 жылғы 28 қазанда № 6228 болып тіркелді. Күші жойылды - Абай облысы Бородулиха ауданы әкімдігінің 2023 жылғы 15 желтоқсандағы № 337 қаулысы.</w:t>
      </w:r>
    </w:p>
    <w:p>
      <w:pPr>
        <w:spacing w:after="0"/>
        <w:ind w:left="0"/>
        <w:jc w:val="both"/>
      </w:pPr>
      <w:r>
        <w:rPr>
          <w:rFonts w:ascii="Times New Roman"/>
          <w:b w:val="false"/>
          <w:i w:val="false"/>
          <w:color w:val="ff0000"/>
          <w:sz w:val="28"/>
        </w:rPr>
        <w:t xml:space="preserve">
      Ескерту. Күші жойылды - Абай облысы Бородулиха ауданы әкімдігінің 15.12.2023 </w:t>
      </w:r>
      <w:r>
        <w:rPr>
          <w:rFonts w:ascii="Times New Roman"/>
          <w:b w:val="false"/>
          <w:i w:val="false"/>
          <w:color w:val="ff0000"/>
          <w:sz w:val="28"/>
        </w:rPr>
        <w:t>№ 337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Қазақстан Республикасының 2015 жылғы 23 қарашадағы Еңбек кодексінің </w:t>
      </w:r>
      <w:r>
        <w:rPr>
          <w:rFonts w:ascii="Times New Roman"/>
          <w:b w:val="false"/>
          <w:i w:val="false"/>
          <w:color w:val="000000"/>
          <w:sz w:val="28"/>
        </w:rPr>
        <w:t>18 - бабының</w:t>
      </w:r>
      <w:r>
        <w:rPr>
          <w:rFonts w:ascii="Times New Roman"/>
          <w:b w:val="false"/>
          <w:i w:val="false"/>
          <w:color w:val="000000"/>
          <w:sz w:val="28"/>
        </w:rPr>
        <w:t xml:space="preserve"> 2) тармақшасына, 139 – бабының </w:t>
      </w:r>
      <w:r>
        <w:rPr>
          <w:rFonts w:ascii="Times New Roman"/>
          <w:b w:val="false"/>
          <w:i w:val="false"/>
          <w:color w:val="000000"/>
          <w:sz w:val="28"/>
        </w:rPr>
        <w:t>9 -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 өзі бақсару туралы" Заңының 31 -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 – бабына сәйкес</w:t>
      </w:r>
      <w:r>
        <w:rPr>
          <w:rFonts w:ascii="Times New Roman"/>
          <w:b w:val="false"/>
          <w:i w:val="false"/>
          <w:color w:val="000000"/>
          <w:sz w:val="28"/>
        </w:rPr>
        <w:t>, Бородулиха ауданының әкімдігі ҚАУЛЫ ЕТЕДІ:</w:t>
      </w:r>
    </w:p>
    <w:bookmarkEnd w:id="0"/>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iстейтiн әлеуметтiк қамсыздандыру, бiлiм беру, мәдениет, спорт және ветеринария саласындағы мамандар лауазымдарының тiзбесiн айқындау туралы" Бородулиха ауданы әкімдігінің 2018 жылғы 16 сәуірдегі № 78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5-8-154 тіркелген, "Пульс района" аудандық газетінде 2018 жылғы 25 мамырдағы жарияланған) мынадай өзгеріс енгізілсін:</w:t>
      </w:r>
    </w:p>
    <w:bookmarkStart w:name="z4" w:id="1"/>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"Шығыс Қазақстан облысы Бородулиха ауданының экономика және бюджетті жоспарлау бөлімі" мемлекеттік мекемесі Қазақстан Республикасының заңнамасымен белгіленген тәртіпте:</w:t>
      </w:r>
    </w:p>
    <w:p>
      <w:pPr>
        <w:spacing w:after="0"/>
        <w:ind w:left="0"/>
        <w:jc w:val="both"/>
      </w:pPr>
      <w:r>
        <w:rPr>
          <w:rFonts w:ascii="Times New Roman"/>
          <w:b w:val="false"/>
          <w:i w:val="false"/>
          <w:color w:val="000000"/>
          <w:sz w:val="28"/>
        </w:rPr>
        <w:t>
      1) осы қаулыны Шығыс Қазақстан облысы әділет Департаментінде мемлекеттік тіркеуді;</w:t>
      </w:r>
    </w:p>
    <w:p>
      <w:pPr>
        <w:spacing w:after="0"/>
        <w:ind w:left="0"/>
        <w:jc w:val="both"/>
      </w:pPr>
      <w:r>
        <w:rPr>
          <w:rFonts w:ascii="Times New Roman"/>
          <w:b w:val="false"/>
          <w:i w:val="false"/>
          <w:color w:val="000000"/>
          <w:sz w:val="28"/>
        </w:rPr>
        <w:t>
      2) осы әкімдік қаулысы мемлекеттік тіркелгеннен кейін күнтізбелік он күн ішінде оның көшірмесінің Бородулиха ауданының аумағында таратылатын мерзімді баспа басылымдарына ресми жариялауға жолданылуын;</w:t>
      </w:r>
    </w:p>
    <w:p>
      <w:pPr>
        <w:spacing w:after="0"/>
        <w:ind w:left="0"/>
        <w:jc w:val="both"/>
      </w:pPr>
      <w:r>
        <w:rPr>
          <w:rFonts w:ascii="Times New Roman"/>
          <w:b w:val="false"/>
          <w:i w:val="false"/>
          <w:color w:val="000000"/>
          <w:sz w:val="28"/>
        </w:rPr>
        <w:t>
      3) ресми жарияланғанынан кейін осы қаулының Бородулиха ауданы әкімдігінің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қаулының орындалуын бақылау аудан әкімінің орынбасары К. Қ. Бичуиновқа жүктелсін.</w:t>
      </w:r>
    </w:p>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Булавкина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Бородулиха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2019 жылғы ________________</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Эфендиев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2019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2019 жылғы "23" қазандағы </w:t>
            </w:r>
            <w:r>
              <w:br/>
            </w:r>
            <w:r>
              <w:rPr>
                <w:rFonts w:ascii="Times New Roman"/>
                <w:b w:val="false"/>
                <w:i w:val="false"/>
                <w:color w:val="000000"/>
                <w:sz w:val="20"/>
              </w:rPr>
              <w:t>№ 289 қаулысына қосымша</w:t>
            </w:r>
          </w:p>
        </w:tc>
      </w:tr>
    </w:tbl>
    <w:bookmarkStart w:name="z6" w:id="2"/>
    <w:p>
      <w:pPr>
        <w:spacing w:after="0"/>
        <w:ind w:left="0"/>
        <w:jc w:val="left"/>
      </w:pPr>
      <w:r>
        <w:rPr>
          <w:rFonts w:ascii="Times New Roman"/>
          <w:b/>
          <w:i w:val="false"/>
          <w:color w:val="000000"/>
        </w:rPr>
        <w:t xml:space="preserve"> Азаматтық қызметшілер болып табылатын және ауылдық жерде жұмыс iстейтiн әлеуметтiк қамсыздандыру, бiлiм беру, мәдениет, спорт және ветеринария саласындағы мамандардың лауазымдарының тiзбесi</w:t>
      </w:r>
    </w:p>
    <w:bookmarkEnd w:id="2"/>
    <w:bookmarkStart w:name="z7" w:id="3"/>
    <w:p>
      <w:pPr>
        <w:spacing w:after="0"/>
        <w:ind w:left="0"/>
        <w:jc w:val="both"/>
      </w:pPr>
      <w:r>
        <w:rPr>
          <w:rFonts w:ascii="Times New Roman"/>
          <w:b w:val="false"/>
          <w:i w:val="false"/>
          <w:color w:val="000000"/>
          <w:sz w:val="28"/>
        </w:rPr>
        <w:t>
      1. Әлеуметтік қамсыздандыру мамандарының лауазымдары:</w:t>
      </w:r>
    </w:p>
    <w:bookmarkEnd w:id="3"/>
    <w:p>
      <w:pPr>
        <w:spacing w:after="0"/>
        <w:ind w:left="0"/>
        <w:jc w:val="both"/>
      </w:pPr>
      <w:r>
        <w:rPr>
          <w:rFonts w:ascii="Times New Roman"/>
          <w:b w:val="false"/>
          <w:i w:val="false"/>
          <w:color w:val="000000"/>
          <w:sz w:val="28"/>
        </w:rPr>
        <w:t>
      Әлеуметтік жұмыс жөніндегі консультант, жұмыспен қамту орталығының (қызметінің) құрылымдық бөлімшесінің маманы, қарттар мен мүгедектерді күту жөніндегі әлеуметтік қызметкер, әлеуметтік жұмыс жөніндегі ассистент, медициналық-әлеуметтік мекемелердің (ұйымдардың) әдіскері.</w:t>
      </w:r>
    </w:p>
    <w:bookmarkStart w:name="z8" w:id="4"/>
    <w:p>
      <w:pPr>
        <w:spacing w:after="0"/>
        <w:ind w:left="0"/>
        <w:jc w:val="both"/>
      </w:pPr>
      <w:r>
        <w:rPr>
          <w:rFonts w:ascii="Times New Roman"/>
          <w:b w:val="false"/>
          <w:i w:val="false"/>
          <w:color w:val="000000"/>
          <w:sz w:val="28"/>
        </w:rPr>
        <w:t>
      2. Білім беру мамандарының лауазымдары:</w:t>
      </w:r>
    </w:p>
    <w:bookmarkEnd w:id="4"/>
    <w:p>
      <w:pPr>
        <w:spacing w:after="0"/>
        <w:ind w:left="0"/>
        <w:jc w:val="both"/>
      </w:pPr>
      <w:r>
        <w:rPr>
          <w:rFonts w:ascii="Times New Roman"/>
          <w:b w:val="false"/>
          <w:i w:val="false"/>
          <w:color w:val="000000"/>
          <w:sz w:val="28"/>
        </w:rPr>
        <w:t>
      мектепке дейінгі, бастауыш, негізгі орта білім беру ұйымдарының, арнайы (түзету) және мамандандырылған білім беру ұйымдарының барлық мамандықтарының мұғалімдері, оның ішінде дефектолог-мұғалім (олигофренопедагог, сурдопедагог, тифлопедагог), логопед-мұғалім, бастапқы әскери даярлықты ұйымдастырушы-оқытушы, педагог-психолог, қосымша білім беру педагогы, вожатый, тәрбиеші, әдіскер (негізгі қызметтер), дене шынықтыру (негізгі қызметтер) жөніндегі нұсқаушы, музыкалық (негізгі қызметтер) жетекші, өндірістік оқыту шебері, нұсқаушы, психолог, медбике, диеталық бике.</w:t>
      </w:r>
    </w:p>
    <w:bookmarkStart w:name="z9" w:id="5"/>
    <w:p>
      <w:pPr>
        <w:spacing w:after="0"/>
        <w:ind w:left="0"/>
        <w:jc w:val="both"/>
      </w:pPr>
      <w:r>
        <w:rPr>
          <w:rFonts w:ascii="Times New Roman"/>
          <w:b w:val="false"/>
          <w:i w:val="false"/>
          <w:color w:val="000000"/>
          <w:sz w:val="28"/>
        </w:rPr>
        <w:t>
      3. Мәдениет мамандарының лауазымдары:</w:t>
      </w:r>
    </w:p>
    <w:bookmarkEnd w:id="5"/>
    <w:p>
      <w:pPr>
        <w:spacing w:after="0"/>
        <w:ind w:left="0"/>
        <w:jc w:val="both"/>
      </w:pPr>
      <w:r>
        <w:rPr>
          <w:rFonts w:ascii="Times New Roman"/>
          <w:b w:val="false"/>
          <w:i w:val="false"/>
          <w:color w:val="000000"/>
          <w:sz w:val="28"/>
        </w:rPr>
        <w:t>
      кітапханашы, мәдени ұйымдастырушы (негізгі қызмет), барлық атаудағы (негізгі қызмет) әдіскер, барлық атаудағы әртіс, музыкалық жетекші, хореограф, режиссер, көркемдік жетекші, дыбыс операторы, дыбыс режиссері, аккомпониатор, қазақ, орыс, ағылшын тілдерінің мұғалімі.</w:t>
      </w:r>
    </w:p>
    <w:bookmarkStart w:name="z10" w:id="6"/>
    <w:p>
      <w:pPr>
        <w:spacing w:after="0"/>
        <w:ind w:left="0"/>
        <w:jc w:val="both"/>
      </w:pPr>
      <w:r>
        <w:rPr>
          <w:rFonts w:ascii="Times New Roman"/>
          <w:b w:val="false"/>
          <w:i w:val="false"/>
          <w:color w:val="000000"/>
          <w:sz w:val="28"/>
        </w:rPr>
        <w:t>
      4. Спорт мамандарының лауазымдары:</w:t>
      </w:r>
    </w:p>
    <w:bookmarkEnd w:id="6"/>
    <w:p>
      <w:pPr>
        <w:spacing w:after="0"/>
        <w:ind w:left="0"/>
        <w:jc w:val="both"/>
      </w:pPr>
      <w:r>
        <w:rPr>
          <w:rFonts w:ascii="Times New Roman"/>
          <w:b w:val="false"/>
          <w:i w:val="false"/>
          <w:color w:val="000000"/>
          <w:sz w:val="28"/>
        </w:rPr>
        <w:t>
      дәрігер, әдіскер, жаттықтырушы-оқытушы.</w:t>
      </w:r>
    </w:p>
    <w:bookmarkStart w:name="z11" w:id="7"/>
    <w:p>
      <w:pPr>
        <w:spacing w:after="0"/>
        <w:ind w:left="0"/>
        <w:jc w:val="both"/>
      </w:pPr>
      <w:r>
        <w:rPr>
          <w:rFonts w:ascii="Times New Roman"/>
          <w:b w:val="false"/>
          <w:i w:val="false"/>
          <w:color w:val="000000"/>
          <w:sz w:val="28"/>
        </w:rPr>
        <w:t>
      5. Ветеринария мамандарының лауазымдары:</w:t>
      </w:r>
    </w:p>
    <w:bookmarkEnd w:id="7"/>
    <w:p>
      <w:pPr>
        <w:spacing w:after="0"/>
        <w:ind w:left="0"/>
        <w:jc w:val="both"/>
      </w:pPr>
      <w:r>
        <w:rPr>
          <w:rFonts w:ascii="Times New Roman"/>
          <w:b w:val="false"/>
          <w:i w:val="false"/>
          <w:color w:val="000000"/>
          <w:sz w:val="28"/>
        </w:rPr>
        <w:t>
      ветеринарлық дәрігер, ветеринарлық санитар.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