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eb59" w14:textId="580e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2018 жылғы 28 желтоқсандағы № 32-4-VI "2019-2021 жылдарға арналған Бородулиха ауданының Новопокровка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2019 жылғы 9 сәуірдегі № 37-4-VI шешімі. Шығыс Қазақстан облысының Әділет департаментінде 2019 жылғы 18 сәуірде № 5870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104–бабының 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тармақшасына, Қазақстан Республикасының 2016 жылғы 6сәуірдегі "Құқықтық актілер туралы" Заңының 50–бабының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2018 жылғы 28 желтоқсандағы № 32-4-VI "2019-2021 жылдарға арналған Бородулиха ауданының Новопокровка ауылдық округінің бюджеті туралы" (нормативтік құқықтық актілерді мемлекеттік тіркеу Тізілімінде 5-8-196 нөмірімен тіркелген, Қазақстан Республикасы нормативтік құқықтық актілерінің электрондық түрдегі Эталондық бақылау банкінде 2019 жылғы 22 қаңтарда, "Пульс района", "Аудан тынысы" аудандық газеттерінде 2019 жылғы 25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41366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9908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31458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44689,6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-3323,6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3323,6 мың теңге,соның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3323,6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қазақ тіліндегі мәтін өзгермейді;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32-4-VI шешіміне1-қосымша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Новопокровка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44689,6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-3323,6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(профициттi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