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79c2" w14:textId="f267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32-6-VI "2019-2021 жылдарға арналған Бородулиха ауданының Переменовка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37-6-VI шешімі. Шығыс Қазақстан облысының Әділет департаментінде 2019 жылғы 11 сәуірде № 5845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Қазақстан Республикасының 2016 жылғы 6сәуірдегі "Құқықтық актілер туралы" Заңының 50–бабының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Бородулиха аудандық мәслихатының 2019 жылғы 19 наурыздағы № 36-6-VI "2019-2021 жылдарға арналған аудандық бюджет туралы" Бородулиха аудандық мәслихатының 2018 жылғы 21 желтоқсандағы № 31-2-VI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32-6-VI "2019-2021 жылдарға арналған Бородулиха ауданының Переменовка ауылдық округінің бюджеті туралы" (нормативтік құқықтық актілерді мемлекеттік тіркеу Тізілімінде 5-8-197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31455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31486,8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теңге,соның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Переменовка ауылдық округінің бюджетінде облыстық бюджеттен ағымдағы нысаналы трансферттер 10000 мың теңге сомасында ескерілсін.";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5-тармақпен толықтырылсын: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Переменовка ауылдық округінің бюджетінде аудандық бюджеттен ағымдағы нысаналы трансферттер 375 мың теңге сомасында ескерілсін.";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