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60f8" w14:textId="fab6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2016 жылғы 12 сәуірдегі № 2/7-VІ "Жиналыстар,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2019 жылғы 24 желтоқсандағы № 47/11-VI шешімі. Шығыс Қазақстан облысының Әділет департаментінде 2020 жылғы 13 қаңтарда № 6495 болып тіркелді. Күші жойылды - Шығыс Қазақстан облысы Бесқарағай аудандық мәслихатының 2020 жылғы 17 маусымдағы № 54/13-VI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54/13-VI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 сәйкес, Бесқарағай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2016 жылғы 12 сәуірдегі № 2/7-VІ "Жиналыстар,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4545 нөмірімен тіркелген, "Бесқарағай тынысы" газетінің 2016 жылғы 25 мамырдағы № 44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Жиналыстар, митингілер, шерулер, пикеттер және демонстрациялар өткізу тәртібін қосымша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2. Митингілер және жиналыстар өткізілетін орындар: Бесқарағай ауданы, Бесқарағай ауылы, Орталық алаң, стадион".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