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ebff" w14:textId="2b7e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29 желтоқсандағы № 35/4-VІ "2019-2021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26 қарашадағы № 45/3-VI шешімі. Шығыс Қазақстан облысының Әділет департаментінде 2019 жылғы 3 желтоқсанда № 6339 болып тіркелді. Күші жойылды - Шығыс Қазақстан облысы Бесқарағай аудандық мәслихатының 2020 жылғы 16 қаңтардағы № 49/5-VI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16.01.2020 № 49/5-VI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Бесқарағай аудандық мәслихатының 2019 жылғы 1 қарашадағы № 43/11-VI "Бесқарағай аудандық мәслихатының 2018 жылғы 24 желтоқсандағы № 34/2-VІ "2019-2021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6267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29 желтоқсандағы № 35/4-VІ "2019-2021 жылдарға арналған Глуховка ауылдық округінің бюджеті туралы" (нормативтік құқықтық актілерді мемлекеттік тіркеу Тізілімінде 5-7-154 нөмірімен тіркелген, Қазақстан Республикасы нормативтік құқықтық актілерінің Эталондық бақылау банкінде электрондық түрде 2019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41 117,6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34 517,6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41 651,7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-534,1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534,1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Глуховка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