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38d9" w14:textId="3293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2018 жылғы 24 желтоқсандағы № 33/214-VІ "2019-2021 жылдарға арналған Аягөз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2019 жылғы 27 маусымдағы № 39/260-VI шешімі. Шығыс Қазақстан облысының Әділет департаментінде 2019 жылғы 3 шілдеде № 6051 болып тіркелді. Күші жойылды - Шығыс Қазақстан облысы Аягөз аудандық мәслихатының 2019 жылғы 25 желтоқсандағы № 42/291-VI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аудандық мәслихатының 25.12.2019 </w:t>
      </w:r>
      <w:r>
        <w:rPr>
          <w:rFonts w:ascii="Times New Roman"/>
          <w:b w:val="false"/>
          <w:i w:val="false"/>
          <w:color w:val="ff0000"/>
          <w:sz w:val="28"/>
        </w:rPr>
        <w:t>№ 42/291-VI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Шығыс Қазақстан облыстық мәслихатының 2019 жылғы 14 маусымдағы № 30/329-VI "2019-2021 жылдарға арналған облыстық бюджет туралы" Шығыс Қазақстан облыстық мәслихатының 2018 жылғы 13 желтоқсандағы №25/280-VІ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6024 нөмірімен тіркелген) сәйкес Аягөз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Аягөз аудандық мәслихатының 2018 жылғы 24 желтоқсандағы №33/214-VІ "2019-2021 жылдарға арналған Аягөз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5-6-191 нөмірімен тіркелген, Қазақстан Республикасының нормативтік құқықтық актілерінің электрондық түрдегі эталондық бақылау банкінде 2019 жылдың 11 қаңтарында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13162898,2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4642712,6 мың теңге;</w:t>
      </w:r>
    </w:p>
    <w:bookmarkEnd w:id="5"/>
    <w:bookmarkStart w:name="z13" w:id="6"/>
    <w:p>
      <w:pPr>
        <w:spacing w:after="0"/>
        <w:ind w:left="0"/>
        <w:jc w:val="both"/>
      </w:pPr>
      <w:r>
        <w:rPr>
          <w:rFonts w:ascii="Times New Roman"/>
          <w:b w:val="false"/>
          <w:i w:val="false"/>
          <w:color w:val="000000"/>
          <w:sz w:val="28"/>
        </w:rPr>
        <w:t>
      салықтық емес түсімдер – 20148,2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26413,0 мың теңге;</w:t>
      </w:r>
    </w:p>
    <w:bookmarkEnd w:id="7"/>
    <w:bookmarkStart w:name="z15" w:id="8"/>
    <w:p>
      <w:pPr>
        <w:spacing w:after="0"/>
        <w:ind w:left="0"/>
        <w:jc w:val="both"/>
      </w:pPr>
      <w:r>
        <w:rPr>
          <w:rFonts w:ascii="Times New Roman"/>
          <w:b w:val="false"/>
          <w:i w:val="false"/>
          <w:color w:val="000000"/>
          <w:sz w:val="28"/>
        </w:rPr>
        <w:t>
      трансферттер түсімі – 8473624,4 мың теңге;</w:t>
      </w:r>
    </w:p>
    <w:bookmarkEnd w:id="8"/>
    <w:bookmarkStart w:name="z16" w:id="9"/>
    <w:p>
      <w:pPr>
        <w:spacing w:after="0"/>
        <w:ind w:left="0"/>
        <w:jc w:val="both"/>
      </w:pPr>
      <w:r>
        <w:rPr>
          <w:rFonts w:ascii="Times New Roman"/>
          <w:b w:val="false"/>
          <w:i w:val="false"/>
          <w:color w:val="000000"/>
          <w:sz w:val="28"/>
        </w:rPr>
        <w:t>
      2) шығындар – 13297550,2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16261,0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22725,0 мың теңге;</w:t>
      </w:r>
    </w:p>
    <w:bookmarkEnd w:id="11"/>
    <w:bookmarkStart w:name="z19" w:id="12"/>
    <w:p>
      <w:pPr>
        <w:spacing w:after="0"/>
        <w:ind w:left="0"/>
        <w:jc w:val="both"/>
      </w:pPr>
      <w:r>
        <w:rPr>
          <w:rFonts w:ascii="Times New Roman"/>
          <w:b w:val="false"/>
          <w:i w:val="false"/>
          <w:color w:val="000000"/>
          <w:sz w:val="28"/>
        </w:rPr>
        <w:t xml:space="preserve">
      бюджеттік кредиттерді өтеу – 6464,0 мың теңге; </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xml:space="preserve">
      5) бюджет тапшылығы (профициті) – - 150913,0 мың теңге; </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150913,0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22725,0 мың теңге;</w:t>
      </w:r>
    </w:p>
    <w:bookmarkEnd w:id="18"/>
    <w:bookmarkStart w:name="z26" w:id="19"/>
    <w:p>
      <w:pPr>
        <w:spacing w:after="0"/>
        <w:ind w:left="0"/>
        <w:jc w:val="both"/>
      </w:pPr>
      <w:r>
        <w:rPr>
          <w:rFonts w:ascii="Times New Roman"/>
          <w:b w:val="false"/>
          <w:i w:val="false"/>
          <w:color w:val="000000"/>
          <w:sz w:val="28"/>
        </w:rPr>
        <w:t>
      қарыздарды өтеу – 6464,0 мың теңге;</w:t>
      </w:r>
    </w:p>
    <w:bookmarkEnd w:id="19"/>
    <w:bookmarkStart w:name="z27" w:id="20"/>
    <w:p>
      <w:pPr>
        <w:spacing w:after="0"/>
        <w:ind w:left="0"/>
        <w:jc w:val="both"/>
      </w:pPr>
      <w:r>
        <w:rPr>
          <w:rFonts w:ascii="Times New Roman"/>
          <w:b w:val="false"/>
          <w:i w:val="false"/>
          <w:color w:val="000000"/>
          <w:sz w:val="28"/>
        </w:rPr>
        <w:t xml:space="preserve">
      бюджет қаражатының пайдаланылатын қалдықтары – 134652,0 мың теңге."; </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шешiм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2019 жылғы 27 маусымдағы </w:t>
            </w:r>
            <w:r>
              <w:br/>
            </w:r>
            <w:r>
              <w:rPr>
                <w:rFonts w:ascii="Times New Roman"/>
                <w:b w:val="false"/>
                <w:i w:val="false"/>
                <w:color w:val="000000"/>
                <w:sz w:val="20"/>
              </w:rPr>
              <w:t xml:space="preserve">№ 39/260 - 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33/214-VI шешіміне </w:t>
            </w:r>
            <w:r>
              <w:br/>
            </w:r>
            <w:r>
              <w:rPr>
                <w:rFonts w:ascii="Times New Roman"/>
                <w:b w:val="false"/>
                <w:i w:val="false"/>
                <w:color w:val="000000"/>
                <w:sz w:val="20"/>
              </w:rPr>
              <w:t>1 қосымша</w:t>
            </w:r>
          </w:p>
        </w:tc>
      </w:tr>
    </w:tbl>
    <w:bookmarkStart w:name="z35" w:id="23"/>
    <w:p>
      <w:pPr>
        <w:spacing w:after="0"/>
        <w:ind w:left="0"/>
        <w:jc w:val="left"/>
      </w:pPr>
      <w:r>
        <w:rPr>
          <w:rFonts w:ascii="Times New Roman"/>
          <w:b/>
          <w:i w:val="false"/>
          <w:color w:val="000000"/>
        </w:rPr>
        <w:t xml:space="preserve"> 2019 жылға Аягөз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702"/>
        <w:gridCol w:w="452"/>
        <w:gridCol w:w="702"/>
        <w:gridCol w:w="7406"/>
        <w:gridCol w:w="25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13162898,2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4642712,6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1053379,9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1053379,9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1040561,9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857560,7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857560,7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857560,7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2630519,0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2599331,0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2598750,0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үй-жайларды жекешелендіруден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8473624,4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8464352,3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8464352,3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3329093,3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1819486,0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468"/>
        <w:gridCol w:w="988"/>
        <w:gridCol w:w="988"/>
        <w:gridCol w:w="988"/>
        <w:gridCol w:w="5463"/>
        <w:gridCol w:w="26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13297550,2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1220555,4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152345,8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139940,8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131419,8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257506,9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246412,9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221485,9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763487,7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26717,6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25571,6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678690,6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623460,6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623460,6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30136,1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27196,1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6379792,7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680509,9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680509,9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245814,2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209874,0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434695,7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45385,7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5358606,8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5221886,8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5120421,1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1095666,4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4024754,7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101465,7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340676,0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340676,0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1700175,9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1071328,0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1066858,0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1066858,0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925738,0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584513,6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584513,6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196978,0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75875,6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53305,6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44334,3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44334,3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2167440,8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1023493,0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1023493,0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366344,0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284543,0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656649,0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611649,0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1143947,8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1143947,8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260550,3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260550,3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17288,5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17288,5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852948,0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436533,3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259963,0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259963,0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259963,0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51932,8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51133,8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45781,8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59095,5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24591,5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224484,0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186485,0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477213,4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477213,4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477213,4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