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281e" w14:textId="bbc2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2018 жылғы 25 желтоқсандағы № 30/4-VІ "2019-2021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2019 жылғы 22 қарашадағы № 41/2-VI шешімі. Шығыс Қазақстан облысының Әділет департаментінде 2019 жылғы 3 желтоқсанда № 6341 болып тіркелді. Күші жойылды - Шығыс Қазақстан облысы Абай аудандық мәслихатының 2019 жылғы 30 желтоқсандағы № 42/9-VI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аудандық мәслихатының 30.12.2019 </w:t>
      </w:r>
      <w:r>
        <w:rPr>
          <w:rFonts w:ascii="Times New Roman"/>
          <w:b w:val="false"/>
          <w:i w:val="false"/>
          <w:color w:val="ff0000"/>
          <w:sz w:val="28"/>
        </w:rPr>
        <w:t>№ 42/9-VI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2019 жылғы 5 қарашадағы № 34/366-VI "2019-2021 жылдарға арналған облыстық бюджет туралы" Шығыс Қазақстан облыстық мәслихатының 2018 жылғы 13 желтоқсандағы № 25/280-VІ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актілердің мемлекеттік тіркеу Тізілімінде № 6272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Абай аудандық мәслихатының 2018 жылғы 25 желтоқсандағы № 30/4-VІ "2019-2021 жылдарға арналған Абай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5-5-163 болып тіркелген, Қазақстан Республикасының нормативтік құқықтық актілердің электрондық түрдегі эталондық бақылау банкінде 2019 жылғы 9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5" w:id="3"/>
    <w:p>
      <w:pPr>
        <w:spacing w:after="0"/>
        <w:ind w:left="0"/>
        <w:jc w:val="both"/>
      </w:pPr>
      <w:r>
        <w:rPr>
          <w:rFonts w:ascii="Times New Roman"/>
          <w:b w:val="false"/>
          <w:i w:val="false"/>
          <w:color w:val="000000"/>
          <w:sz w:val="28"/>
        </w:rPr>
        <w:t>
      1) кірістер – 4 638 878,0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462 538,0 мың теңге;</w:t>
      </w:r>
    </w:p>
    <w:bookmarkEnd w:id="4"/>
    <w:bookmarkStart w:name="z7" w:id="5"/>
    <w:p>
      <w:pPr>
        <w:spacing w:after="0"/>
        <w:ind w:left="0"/>
        <w:jc w:val="both"/>
      </w:pPr>
      <w:r>
        <w:rPr>
          <w:rFonts w:ascii="Times New Roman"/>
          <w:b w:val="false"/>
          <w:i w:val="false"/>
          <w:color w:val="000000"/>
          <w:sz w:val="28"/>
        </w:rPr>
        <w:t>
      салықтық емес түсімдер – 21 475,0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20 000,0 мың теңге;</w:t>
      </w:r>
    </w:p>
    <w:bookmarkEnd w:id="6"/>
    <w:bookmarkStart w:name="z9" w:id="7"/>
    <w:p>
      <w:pPr>
        <w:spacing w:after="0"/>
        <w:ind w:left="0"/>
        <w:jc w:val="both"/>
      </w:pPr>
      <w:r>
        <w:rPr>
          <w:rFonts w:ascii="Times New Roman"/>
          <w:b w:val="false"/>
          <w:i w:val="false"/>
          <w:color w:val="000000"/>
          <w:sz w:val="28"/>
        </w:rPr>
        <w:t>
      трансферттер түсімі – 4 134 865,0 мың теңге;</w:t>
      </w:r>
    </w:p>
    <w:bookmarkEnd w:id="7"/>
    <w:bookmarkStart w:name="z10" w:id="8"/>
    <w:p>
      <w:pPr>
        <w:spacing w:after="0"/>
        <w:ind w:left="0"/>
        <w:jc w:val="both"/>
      </w:pPr>
      <w:r>
        <w:rPr>
          <w:rFonts w:ascii="Times New Roman"/>
          <w:b w:val="false"/>
          <w:i w:val="false"/>
          <w:color w:val="000000"/>
          <w:sz w:val="28"/>
        </w:rPr>
        <w:t>
      2) шығындар – 4 647 618,3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23 217,0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37 875,0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14 658,0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17 300,0 мың теңге;</w:t>
      </w:r>
    </w:p>
    <w:bookmarkEnd w:id="12"/>
    <w:bookmarkStart w:name="z15" w:id="13"/>
    <w:p>
      <w:pPr>
        <w:spacing w:after="0"/>
        <w:ind w:left="0"/>
        <w:jc w:val="both"/>
      </w:pPr>
      <w:r>
        <w:rPr>
          <w:rFonts w:ascii="Times New Roman"/>
          <w:b w:val="false"/>
          <w:i w:val="false"/>
          <w:color w:val="000000"/>
          <w:sz w:val="28"/>
        </w:rPr>
        <w:t>
      қаржы активтерін сатып алу – 17 300,0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7" w:id="15"/>
    <w:p>
      <w:pPr>
        <w:spacing w:after="0"/>
        <w:ind w:left="0"/>
        <w:jc w:val="both"/>
      </w:pPr>
      <w:r>
        <w:rPr>
          <w:rFonts w:ascii="Times New Roman"/>
          <w:b w:val="false"/>
          <w:i w:val="false"/>
          <w:color w:val="000000"/>
          <w:sz w:val="28"/>
        </w:rPr>
        <w:t>
      5) бюджет тапшылығы (профициті) – - 49 257,3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49 257,3 мың теңге;</w:t>
      </w:r>
    </w:p>
    <w:bookmarkEnd w:id="16"/>
    <w:bookmarkStart w:name="z19" w:id="17"/>
    <w:p>
      <w:pPr>
        <w:spacing w:after="0"/>
        <w:ind w:left="0"/>
        <w:jc w:val="both"/>
      </w:pPr>
      <w:r>
        <w:rPr>
          <w:rFonts w:ascii="Times New Roman"/>
          <w:b w:val="false"/>
          <w:i w:val="false"/>
          <w:color w:val="000000"/>
          <w:sz w:val="28"/>
        </w:rPr>
        <w:t>
      қарыздар түсімі – 37 875,0 мың теңге;</w:t>
      </w:r>
    </w:p>
    <w:bookmarkEnd w:id="17"/>
    <w:bookmarkStart w:name="z20" w:id="18"/>
    <w:p>
      <w:pPr>
        <w:spacing w:after="0"/>
        <w:ind w:left="0"/>
        <w:jc w:val="both"/>
      </w:pPr>
      <w:r>
        <w:rPr>
          <w:rFonts w:ascii="Times New Roman"/>
          <w:b w:val="false"/>
          <w:i w:val="false"/>
          <w:color w:val="000000"/>
          <w:sz w:val="28"/>
        </w:rPr>
        <w:t>
      қарыздарды өтеу – 14 658,0 мың теңге;</w:t>
      </w:r>
    </w:p>
    <w:bookmarkEnd w:id="18"/>
    <w:bookmarkStart w:name="z21" w:id="19"/>
    <w:p>
      <w:pPr>
        <w:spacing w:after="0"/>
        <w:ind w:left="0"/>
        <w:jc w:val="both"/>
      </w:pPr>
      <w:r>
        <w:rPr>
          <w:rFonts w:ascii="Times New Roman"/>
          <w:b w:val="false"/>
          <w:i w:val="false"/>
          <w:color w:val="000000"/>
          <w:sz w:val="28"/>
        </w:rPr>
        <w:t>
      бюджет қаражатының пайдаланылатын қалдықтары – 26 040,3 мың теңге.";</w:t>
      </w:r>
    </w:p>
    <w:bookmarkEnd w:id="19"/>
    <w:bookmarkStart w:name="z22"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20"/>
    <w:bookmarkStart w:name="z23" w:id="21"/>
    <w:p>
      <w:pPr>
        <w:spacing w:after="0"/>
        <w:ind w:left="0"/>
        <w:jc w:val="both"/>
      </w:pPr>
      <w:r>
        <w:rPr>
          <w:rFonts w:ascii="Times New Roman"/>
          <w:b w:val="false"/>
          <w:i w:val="false"/>
          <w:color w:val="000000"/>
          <w:sz w:val="28"/>
        </w:rPr>
        <w:t>
      2. Осы шешім 2019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Мұқатаев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22 қарашадағы </w:t>
            </w:r>
            <w:r>
              <w:br/>
            </w:r>
            <w:r>
              <w:rPr>
                <w:rFonts w:ascii="Times New Roman"/>
                <w:b w:val="false"/>
                <w:i w:val="false"/>
                <w:color w:val="000000"/>
                <w:sz w:val="20"/>
              </w:rPr>
              <w:t xml:space="preserve">№ 41/2- VІ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2018 жылғы 25 желтоқсандағы </w:t>
            </w:r>
            <w:r>
              <w:br/>
            </w:r>
            <w:r>
              <w:rPr>
                <w:rFonts w:ascii="Times New Roman"/>
                <w:b w:val="false"/>
                <w:i w:val="false"/>
                <w:color w:val="000000"/>
                <w:sz w:val="20"/>
              </w:rPr>
              <w:t xml:space="preserve">№ 30/4-VІ шешіміне </w:t>
            </w:r>
            <w:r>
              <w:br/>
            </w:r>
            <w:r>
              <w:rPr>
                <w:rFonts w:ascii="Times New Roman"/>
                <w:b w:val="false"/>
                <w:i w:val="false"/>
                <w:color w:val="000000"/>
                <w:sz w:val="20"/>
              </w:rPr>
              <w:t>1 қосымша</w:t>
            </w:r>
          </w:p>
        </w:tc>
      </w:tr>
    </w:tbl>
    <w:bookmarkStart w:name="z26" w:id="22"/>
    <w:p>
      <w:pPr>
        <w:spacing w:after="0"/>
        <w:ind w:left="0"/>
        <w:jc w:val="left"/>
      </w:pPr>
      <w:r>
        <w:rPr>
          <w:rFonts w:ascii="Times New Roman"/>
          <w:b/>
          <w:i w:val="false"/>
          <w:color w:val="000000"/>
        </w:rPr>
        <w:t xml:space="preserve"> 2019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4 638 878,0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167 234,0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152 905,0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4 134 865,0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4 134 865,0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4 134 865,0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1 196 077,1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337 157,9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2 591 255,0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512"/>
        <w:gridCol w:w="1081"/>
        <w:gridCol w:w="1081"/>
        <w:gridCol w:w="112"/>
        <w:gridCol w:w="5789"/>
        <w:gridCol w:w="29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4 647 618,3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498 258,6</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357 514,5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167 490,5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163 337,5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151 708,0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2 354 908,0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245 073,0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245 073,0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157 308,0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87 765,0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2 004 071,0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1 743 025,0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1 614 060,0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128 965,0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155 647,0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155 647,0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683 869,0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302 196,0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302 196,0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117 459,9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56 258,9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56 258,9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56 258,9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563 920,2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435 307,2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246 149,3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246 149,3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189 157,9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189 157,9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167 208,5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34 558,8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34 558,8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34 558,8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34 558,8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150 693,4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150 693,4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150 693,4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-49 257,3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49 257,3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