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2e73" w14:textId="b5b2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2018 жылғы 26 желтоқсандағы № 27/206-VІ "Курчатов қаласының 2019–2021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2019 жылғы 23 қыркүйектегі № 35/268-VI шешімі. Шығыс Қазақстан облысының Әділет департаментінде 2019 жылғы 30 қыркүйекте № 6177 болып тіркелді. Күші жойылды - Шығыс Қазақстан облысы Курчатов қалалық мәслихатының 2020 жылғы 6 қаңтардағы № 37/293-VI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2019 жылғы 10 қыркүйектегі № 33/346-VI "Шығыс Қазақстан облыстық мәслихатының 2018 жылғы 13 желтоқсандағы № 25/280-VІ "2019-2021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6166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2018 жылғы 26 желтоқсандағы № 27/206-VI "Курчатов қаласының 2019 – 2021 жылдарға арналған бюджеті туралы" (нормативтік құқықтық актілерді мемлекеттік тіркеу Тізілімінде 5-3-135 нөмірімен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3 967 199,4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1 118 170,0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13 962,0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3 019,0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2 832 048,4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4 035 504,8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- 30 000,0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- 38 305,4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38 305,4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30 000,0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68 305,4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қалалық бюджетте облыстық бюджеттен берілетін ағымдағы нысаналы трансферттер 364 365,4 мың теңге сомасында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қалалық бюджетте облыстық бюджеттен дамытуға нысаналы трансферттер 76 877,0 мың теңге сомасында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қалалық бюджетте республикалық бюджеттен берілетін ағымдағы нысаналы трансферттер 287 817,0 мың теңге, соның ішінде Қазақстан Республикасының Ұлттық қорынан нысаналы трансферттер есебінен – 63 871,0 мың теңге сомасында қарастырылсын.";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 жылға арналған қалалық бюджетте республикалық бюджеттен дамытуға нысаналы трансферттер 1 688 664,0 мың теңге сомасында қарастырылсын.";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ДҰмышев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35/268-VІ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27/206-VІ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2019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3 967 199,4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139 757,5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2 832 048,4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2 832 048,4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2 832 048,4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4 035 504,8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264 481,2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105 345,4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34 309,9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1 025 202,9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123 865,8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715 982,6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715 982,6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617 758,5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241 526,7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100 972,6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1 962 632,7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1 709 568,3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32 921,4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180 069,5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