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75b9" w14:textId="fef7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2018 жылғы 29 желтоқсандағы № 33/218-VI "Шульбинск кентінің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6 желтоқсандағы № 46/300-VI шешімі. Шығыс Қазақстан облысының Әділет департаментінде 2019 жылғы 24 желтоқсанда № 6436 болып тіркелді. Күші жойылды - Шығыс Қазақстан облысы Семей қаласы мәслихатының 2019 жылғы 30 желтоқсандағы № 48/331-VI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№ 48/331-VI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2019 жылғы 22 қарашадағы № 45/292-VI "Семей қаласы мәслихатының 2018 жылғы 21 желтоқсандағы № 32/212-VI "Семей қаласының 2019-2021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6312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33/218-VI "Шульбинск кентінің 2019-2021 жылдарға арналған бюджеті туралы" (нормативтік құқықтық актілерді мемлекеттік тіркеу Тізілімінде № 5-2-205 болып тіркелген, 2019 жылғы 28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"Шульбинск кентінің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43 546,0 мың теңге: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8 282,0 мың теңге;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32,0 мың теңге;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35 232,0 мың теңге;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46 169,3 мың теңге;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-2 623,3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2 623,3 мың теңге: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2 623,3 мың теңге.";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46/300-VI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33/218-VI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46 169,3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