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89e" w14:textId="98bb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33/220-VI "Көкентау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6 желтоқсандағы № 46/302-VI шешімі. Шығыс Қазақстан облысының Әділет департаментінде 2019 жылғы 24 желтоқсанда № 6433 болып тіркелді. Күші жойылды - Шығыс Қазақстан облысы Семей қаласы мәслихатының 2019 жылғы 30 желтоқсандағы № 48/326-VI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№ 48/326-VI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2019 жылғы 22 қарашадағы № 45/292-VI "Семей қаласы мәслихатының 2018 жылғы 21 желтоқсандағы № 32/212-VI "Семей қаласының 2019-2021 жылдарға арналған бюджеті туралы" шешіміне өзгерістер енгізу туралы" (нормативтік құқықтық актілерді мемлекеттік тіркеудің тізілімінде № 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33/220-VI "Көкентау ауылдық округінің 2019-2021 жылдарға арналған бюджеті туралы" (нормативтік құқықтық актілерді мемлекеттік тіркеу Тізілімінде № 5-2-200 болып тіркелген, 2019 жылғы 29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"Көкентау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42 289,2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2 054,5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39 934,2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47 807,3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-5 518,1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5 518,1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5 518,1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46/302-VI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