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faca" w14:textId="92ef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2019 жылғы 28 қарашадағы № 4769 қаулысы. Шығыс Қазақстан облысының Әділет департаментінде 2019 жылғы 19 желтоқсанда № 6410 болып тіркелді. Күші жойылды - Шығыс Қазақстан облысы Өскемен қаласы әкімдігінің 2020 жылғы 23 қарашадағы № 4236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қаласы әкімдігінің 23.11.2020 </w:t>
      </w:r>
      <w:r>
        <w:rPr>
          <w:rFonts w:ascii="Times New Roman"/>
          <w:b w:val="false"/>
          <w:i w:val="false"/>
          <w:color w:val="ff0000"/>
          <w:sz w:val="28"/>
        </w:rPr>
        <w:t>№ 4236</w:t>
      </w:r>
      <w:r>
        <w:rPr>
          <w:rFonts w:ascii="Times New Roman"/>
          <w:b w:val="false"/>
          <w:i w:val="false"/>
          <w:color w:val="ff0000"/>
          <w:sz w:val="28"/>
        </w:rPr>
        <w:t xml:space="preserve"> қаулысымен (01.01.2021 жүзеге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 475 "Аймаққа бөлу коэффициентін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17847 тіркелген), Өскемен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 бекітілсін.</w:t>
      </w:r>
    </w:p>
    <w:bookmarkEnd w:id="2"/>
    <w:bookmarkStart w:name="z9" w:id="3"/>
    <w:p>
      <w:pPr>
        <w:spacing w:after="0"/>
        <w:ind w:left="0"/>
        <w:jc w:val="both"/>
      </w:pPr>
      <w:r>
        <w:rPr>
          <w:rFonts w:ascii="Times New Roman"/>
          <w:b w:val="false"/>
          <w:i w:val="false"/>
          <w:color w:val="000000"/>
          <w:sz w:val="28"/>
        </w:rPr>
        <w:t>
      2. "Өскемен қаласының экономика және бюджеттік жоспарлау бөлімі"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аймақтық әділет органында осы қаулыны мемлекеттік тіркеуді;</w:t>
      </w:r>
    </w:p>
    <w:bookmarkEnd w:id="4"/>
    <w:bookmarkStart w:name="z11" w:id="5"/>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5"/>
    <w:bookmarkStart w:name="z12" w:id="6"/>
    <w:p>
      <w:pPr>
        <w:spacing w:after="0"/>
        <w:ind w:left="0"/>
        <w:jc w:val="both"/>
      </w:pPr>
      <w:r>
        <w:rPr>
          <w:rFonts w:ascii="Times New Roman"/>
          <w:b w:val="false"/>
          <w:i w:val="false"/>
          <w:color w:val="000000"/>
          <w:sz w:val="28"/>
        </w:rPr>
        <w:t>
      3) осы қаулы ресми түрде жарияланған соң Өскемен қаласы әкімдігінің интернет-ресурсына орналастыруын қамтамасыз етсін.</w:t>
      </w:r>
    </w:p>
    <w:bookmarkEnd w:id="6"/>
    <w:bookmarkStart w:name="z13" w:id="7"/>
    <w:p>
      <w:pPr>
        <w:spacing w:after="0"/>
        <w:ind w:left="0"/>
        <w:jc w:val="both"/>
      </w:pPr>
      <w:r>
        <w:rPr>
          <w:rFonts w:ascii="Times New Roman"/>
          <w:b w:val="false"/>
          <w:i w:val="false"/>
          <w:color w:val="000000"/>
          <w:sz w:val="28"/>
        </w:rPr>
        <w:t>
      3. Күші жойылды деп танылсын:</w:t>
      </w:r>
    </w:p>
    <w:bookmarkEnd w:id="7"/>
    <w:bookmarkStart w:name="z14" w:id="8"/>
    <w:p>
      <w:pPr>
        <w:spacing w:after="0"/>
        <w:ind w:left="0"/>
        <w:jc w:val="both"/>
      </w:pPr>
      <w:r>
        <w:rPr>
          <w:rFonts w:ascii="Times New Roman"/>
          <w:b w:val="false"/>
          <w:i w:val="false"/>
          <w:color w:val="000000"/>
          <w:sz w:val="28"/>
        </w:rPr>
        <w:t xml:space="preserve">
      1) Өскемен қаласы әкімдігінің 2018 жылғы 21 маусымдағы № 2766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2018 жылғы 10 шілдеде № 5-1-192 тіркелген, 2018 жылғы 19 шілдеде "Дидар", "Рудный Алтай" газеттерінде, 2018 жылғы 17 шілдеде Қазақстан Республикасының нормативтік құқықтық актілерінің эталондық бақылау банкісінде электрондық түрде жарияланған);</w:t>
      </w:r>
    </w:p>
    <w:bookmarkEnd w:id="8"/>
    <w:bookmarkStart w:name="z15" w:id="9"/>
    <w:p>
      <w:pPr>
        <w:spacing w:after="0"/>
        <w:ind w:left="0"/>
        <w:jc w:val="both"/>
      </w:pPr>
      <w:r>
        <w:rPr>
          <w:rFonts w:ascii="Times New Roman"/>
          <w:b w:val="false"/>
          <w:i w:val="false"/>
          <w:color w:val="000000"/>
          <w:sz w:val="28"/>
        </w:rPr>
        <w:t xml:space="preserve">
      2) Өскемен қаласы әкімдігінің 2019 жылғы 15 мамырдағы № 2005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коэффиценттерін бекіту туралы" Өскемен қаласы әкімдігінің 2018 жылғы 21 маусымдағы № 2766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2019 жылғы 20 мамырда № 5953 тіркелген, 2019 жылғы 28 мамырда "Мой город" газетінде, 2019 жылғы 27 мамырда Қазақстан Республикасының нормативтік құқықтық актілерінің эталондық бақылау банкісінде электрондық түрде жарияланған).</w:t>
      </w:r>
    </w:p>
    <w:bookmarkEnd w:id="9"/>
    <w:bookmarkStart w:name="z16" w:id="10"/>
    <w:p>
      <w:pPr>
        <w:spacing w:after="0"/>
        <w:ind w:left="0"/>
        <w:jc w:val="both"/>
      </w:pPr>
      <w:r>
        <w:rPr>
          <w:rFonts w:ascii="Times New Roman"/>
          <w:b w:val="false"/>
          <w:i w:val="false"/>
          <w:color w:val="000000"/>
          <w:sz w:val="28"/>
        </w:rPr>
        <w:t>
      4. Осы қаулының орындалуын бақылау Өскемен қаласы әкімінің орынбасары Е.А. Литвиноваға жүктелсін.</w:t>
      </w:r>
    </w:p>
    <w:bookmarkEnd w:id="10"/>
    <w:bookmarkStart w:name="z17" w:id="11"/>
    <w:p>
      <w:pPr>
        <w:spacing w:after="0"/>
        <w:ind w:left="0"/>
        <w:jc w:val="both"/>
      </w:pPr>
      <w:r>
        <w:rPr>
          <w:rFonts w:ascii="Times New Roman"/>
          <w:b w:val="false"/>
          <w:i w:val="false"/>
          <w:color w:val="000000"/>
          <w:sz w:val="28"/>
        </w:rPr>
        <w:t xml:space="preserve">
      5. Осы қаулы қолданысқа 2020 жылдың 1 қаңтарынан жүзеге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Қаржы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мемлекеттік кірістер Комитеті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бойынша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мемлекеттік кірістер Департаментінің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 бойынша мемлекеттік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кірістер басқармасы" республикалық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bl>
    <w:bookmarkStart w:name="z27" w:id="13"/>
    <w:p>
      <w:pPr>
        <w:spacing w:after="0"/>
        <w:ind w:left="0"/>
        <w:jc w:val="both"/>
      </w:pPr>
      <w:r>
        <w:rPr>
          <w:rFonts w:ascii="Times New Roman"/>
          <w:b w:val="false"/>
          <w:i w:val="false"/>
          <w:color w:val="000000"/>
          <w:sz w:val="28"/>
        </w:rPr>
        <w:t>
       "____"__________2019 жыл</w:t>
      </w:r>
    </w:p>
    <w:bookmarkEnd w:id="13"/>
    <w:tbl>
      <w:tblPr>
        <w:tblW w:w="0" w:type="auto"/>
        <w:tblCellSpacing w:w="0" w:type="auto"/>
        <w:tblBorders>
          <w:top w:val="none"/>
          <w:left w:val="none"/>
          <w:bottom w:val="none"/>
          <w:right w:val="none"/>
          <w:insideH w:val="none"/>
          <w:insideV w:val="none"/>
        </w:tblBorders>
      </w:tblPr>
      <w:tblGrid>
        <w:gridCol w:w="7830"/>
        <w:gridCol w:w="4170"/>
      </w:tblGrid>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_____________________ </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Қойшинов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4769 қаулысына қосымша</w:t>
            </w:r>
          </w:p>
        </w:tc>
      </w:tr>
    </w:tbl>
    <w:bookmarkStart w:name="z30" w:id="14"/>
    <w:p>
      <w:pPr>
        <w:spacing w:after="0"/>
        <w:ind w:left="0"/>
        <w:jc w:val="left"/>
      </w:pPr>
      <w:r>
        <w:rPr>
          <w:rFonts w:ascii="Times New Roman"/>
          <w:b/>
          <w:i w:val="false"/>
          <w:color w:val="000000"/>
        </w:rPr>
        <w:t xml:space="preserve">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9144"/>
        <w:gridCol w:w="643"/>
        <w:gridCol w:w="710"/>
        <w:gridCol w:w="643"/>
        <w:gridCol w:w="644"/>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учаскесі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салық салынатын құнын есептеу үшін аймаққа бөлу коэффициенті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үйлерге салық салынатын құнын есептеу үшін аймаққа бөлу коэффициенті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Саяжайлардың салық салынатын құнын есептеу үшін аймаққа бөлу коэффициенті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салық салынатын құнын есептеу үшін аймаққа бөлу коэффициенті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бағалау аймағының N 1 учаскесі: Прохладный массивінен оңтүстік-шығысқа қарай орналасқан саяжайларды қоспағанда, әуежайдан оңтүстікке қарай орналасқан саяжай массивінің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бағалау аймағының N 2 учаскесі: Үлбі өзенінің жағалауынан Охотская көшесіне дейінгі Ескі Согра массивінің аумағы. Учаскенің шекарасы Охотская көшесінен Вешний тұйық көшесі бойымен солтүстікке қарай Дружинниктер көшесімен қиылысқа дейін, содан кейін Целиноградская көшесімен қиылысқа дейін, Согринская көшесіне дейін өтеді. Әрі қарай Согринская көшесі бойымен Новый подхоз және Старый подхоз тұрғын массивтеріне дейін олардың аумақтарын қосып өтеді. Осы учаскенің құрамына Жаңа Гавань тұрғын массивінің және онымен қатар орналасқан саяжай массивінің, сондай-ақ 10-ұн тарту зауыты тұрғын массивінің маңы кіреді.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1 учаскесі: Комендантский түбегінің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2 учаскесі: солтүстігінде өнеркәсіп торабымен шектесетін мынадай шекаралардағы қала аумағы: Бажов көшесінен өнеркәсіп кәсіпорны аумағының шекарасы бойымен Нұрсұлтан Назарбаев даңғылына дейін, одан кейін даңғыл бойымен Белинский көшесінің қиылысына дейін, Михаэлис көшесінің қиылысына дейін, әрі қарай Алматинская көшесіне дейін. Сосын солтүстік-шығысқа қарай Шәкәрім даңғылына дейін, Шәкәрім даңғылы бойымен Красин көшесінің қиылысына дейін, Саратов тұйық көшесіне дейін, көп қабатты тұрғын-үй құрылысын қоспағанда Роза Люксембург көшесі және Тихая көшелеріне дейін. Әрі қарай шекара Үлбі өзенінің сол жағалауы бойымен Абай даңғылына дейін, одан әрі оңтүстікке қарай Тракторная көшесінің қиылысына дейін және соның бойымен өнеркәсіп торабына дейін өтеді.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3 учаскесі: Прохладный массивінің аумағы, сондай-ақ жеке сектор ауданы. Бағалау аймағының шекарасы 2-Паровозный тұйық көшесі бойымен Деповская көшесіне дейін, содан кейін 1-Паровозная тұйық көшесімен қиылысқа дейін, Элеваторная көшесіне дейін, соның бойымен Грейдерная көшесі мен Вытяжной тұйық көшесіне дейін, әрі қарай Нефтяная көшесі бойымен Западная көшесіне және Нұрсұлтан Назарбаев даңғылына дейін өтеді. Әрі қарай Нұрсұлтан Назарбаев даңғылы бойымен Мостовая көшесіне дейін, Сафонов көшесі бойымен Гурьевская көшесіне дейін, одан әрі Целинный тұйық көшесі бойымен Пограничная көшесіне дейін және Ертіс өзенінің бойымен өтеді. Әрі қарай бағалау аймағының шекарасы Ертіс өзенінің оң жағалауы бойымен әуежайдан оңтүстікке қарай орналасқан саяжай массивіне және Прохладный ауданына дейін өтеді.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4 учаскесі: Защита тұрғын ауданының аумағы және оңтүстік-шығыс жағынан өнеркәсіп торабының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1 учаскесі: Жаңа Согра тұрғын ауданының аумағы Охотская (Согринская) көшесінің Вешний тұйық көшесіне дейінгі, Егоров көшесіне дейінгі, Менделеев көшесіне дейінгі шекараларда, көп қабатты құрылысты қоса ала отырып.</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2 учаскесі: Мирный кентінен солтүстік-батысқа қарай орналасқан саяжай массивінің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3 учаскесі: Мирный кентінен оңтүстік-батысқа қарай орналасқан саяжай массивінің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4 учаскесі: Ертіс өзенінің оң жағалауындағы Аблакетка тұрғын массивінен оңтүстікке қарай орналасқан саяжай массивінің аумағы және "Өскемен конденсаторлық зауыты" жауапкершілігі шектеулі серіктестіктің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5 учаскесі: Әуежай және Кірпіш зауыты маңындағы тұрғын массивтердің аумақтары.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бағалау аймағының N 1 учаскесі: Мирный тұрғын массивінің аумағы және "Востокмашзавод" акционерлік қоғамының аумағы. Учаскенің шекарасы Нұрсұлтан Назарбаев даңғылы бойымен Гагарин желекжолымен қиылысқа дейін, Металлург саябағы бойымен, оның аумағын қоспай, Виноградов көшесіне дейін, одан ары соның бойымен Белинский көшесімен қиылысқа дейін, әрі қарай Михаэлис көшесі бойымен Алматинская көшесіне дейін, 30-Гвардиялық дивизия көшесіне дейін, Карбышев көшесіне дейін, содан кейін Ертіс өзенінің оң жағалауы бойымен Актюбинская көшесіне, саяжай массивінің бойымен Дружба көшесіне дейін, Целинная көшесіне дейін, жеке сектор бойымен Сафонов көшесіне дейін және Лопатинский тұйық көшесі бойымен Нұрсұлтан Назарбаев даңғылына дейін.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бағалау аймағының N 2 учаскесі: Красин атындағы кенттің аумағы, гараж кооперативтері және басқа объектілер.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бағалау аймағының N 3 учаскесі: Аблакетка тұрғын массивінің солтүстік-шығыс бөлігінің жеке тұрғын үй құрылысы аумағы Северная көшесінің шегінде, сондай-ақ Лесхоз маңындағы саяжай массивтері.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1 учаскесі: Ертіс өзенінің сол жағалауының аумағы Иртышская өзенінің шекарасында Қаныш Сәтпаев атындағы даңғылмен қиылысқа дейін, 14-тұрғын ауданға дейін (ЖМК маңы), Металлург кенті шекарасының бойымен Прииртышская көшесіне дейін, әрі қарай Ертіс өзенінің сол жағалауы бойы.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2 учаскесі: қаланың солтүстік-шығыс бөлігіндегі өнеркәсіп кәсіпорынының және Согринская көшесіне, Егоров көшелерінің шекараларындағы саяжай массивінің аумағы, соның бойымен Менделеев көшесіне және Вешний тұйық көшесіне дейін.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3 учаскесі: Мыза көшесінен Үлбі өзенінің жағалауына дейінгі шекарада Шмелев лог тұрғын массивінің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4 учаскесі: теміржолдан оңтүстікке қарай орналасқан өнеркәсіп объектілерінің аумағы Деповская көшесінен 1-Паровозный тұйық көшесіне, Нефтяная көшесіне дейінгі шекараларда барлық объектілерімен теміржол тармағын қосқандағы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5 учаскесі: Ертіс өзенінің оң жағалауынан Лесозавод массивінен шығысқа қарай орналасқан саяжай массивіне дейінгі Лесозавод тұрғын массивінің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1 учаскесі: "Өскемен арматуралық зауыты" акционерлік қоғамының маңындағы өндірістік объектілердің аумағы, тұндырғыштар аумақтары, Загородный кенті және Ескі Согра массивінен солтүстік-батысқа қарай орналасқан саяжай массиві.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2 учаскесі: 14-тұрғын ауданы тұрғын массивінің аумағы (ЖМК маңы), 23-тұрғын ауданы, саяжай массивтері.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3 учаскесі: Северная көшесінен, саяжай массивінен Ертіс өзенінің оң жағалауына дейінгі шекарадағы Аблакетка массивінің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бағалау аймағының N 1 учаскесі: Металлург кенті және Үлбі кентінің, Ертіс өзенінің сол жағалауына дейінгі аумақтар. Аталған учаскеге саяжай массиві кірмейді.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бағалау аймағының N 2 учаскесі: Солтүстік өнеркәсіп торабының аумағы.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бағалау аймағының N 1 учаскесі: Е.П. Славский атындағы жағалаудың шекарасындағы Стрелка шағын ауданы, Александр Протозанов есіміндегі көшеге дейін, Мыза көшесіне дейін қаланың орталық бөлігінің аумағы. Әрі қарай Новаторлар көшесі бойымен Қабанбай батыр есіміндегі көше бойымен Ертіс өзенінің оң жағалауы бойымен Е.П. Славский атындағы жағалауға дейін.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бағалау аймағының N 2 учаскесі: Спорт сарайының маңындағы қаланың орталық бөлігі, Абай даңғылынан Космическая көшесіне дейінгі аумақ, Шәкәрім даңғылынан Красин көшесіне дейін,  Үлбі өзенінің сол жағалауына дейін. Әрі қарай учаскенің шекарасы жағалау бойымен Астана көшесіне дейін, Студенттер қалашығының аумағын қоса алғанда.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Ново–Ахмирово 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Ахмирово 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