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b9ce" w14:textId="72eb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17 мамырдағы № 30/8-VІ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31 мамырдағы № 44/2-VI шешімі. Шығыс Қазақстан облысының Әділет департаментінде 2019 жылғы 7 маусымда № 5995 болып тіркелді. Күші жойылды - Шығыс Қазақстан облысы Өскемен қалалық мәслихатының 2020 жылғы 9 сәуірдегі № 54/10-VI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09.04.2020 № 54/10-VI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29 желтоқсандағы "Арнаулы әлеуметтік қызметтер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17 мамырдағы № 30/8-VІ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5641 болып тіркелген, Қазақстан Республикасы нормативтік құқықтық актілерінің электрондық түрдегі эталондық бақылау банкінде 2018 жылғы 11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көпбалалық және/немесе отбасында Өскемен қаласының мектепке дейінгі ұйымдарына баратын ерекше білім беру қажеттіліктері бар балалардың болуы.";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3), 6) және 8) тармақшалар келесі редакцияда жазылсын: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арнаулы білім беру ұйымдарында, ерекше режимде ұстайтын білім беру ұйымдарында жүрген кәмелетке толмағандар;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мәні бар аурулардың және айналадағыларға қауіп төндіретін аурулардың салдарынан тыныс-тіршілігі шектелген адамдар;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әлеуметтік бейімсіздікке және әлеуметтік депривацияға алып келген қатыгездікке ұшыраған адамдар;";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14) тармақшамен толықтырылсын: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мектепке дейінгі ұйымдарға баратын көпбалалы отбасылардағы балалар және ерекше білім беру қажеттіліктері бар балалар.";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тармақшасында көрсетілген алушылар санаты үшін жан басына шаққандағы орташа табыстың шегі ең төмен күнкөріс деңгейінің алты еселік мөлшерінде бекітілсін.";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алынып тасталсын.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