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bee4" w14:textId="dedb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қалалық рельсті көлікпен (трамвай) жолаушылар тасымалдау қағидасын бекіту туралы" Өскемен қаласы әкімдігінің 2018 жылғы 15 тамыздағы № 3449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2019 жылғы 27 мамырдағы № 2270 қаулысы. Шығыс Қазақстан облысының Әділет департаментінде 2019 жылғы 29 мамырда № 5980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Өскемен қаласының әкімдігі ҚАУЛЫЕТЕДІ:</w:t>
      </w:r>
    </w:p>
    <w:bookmarkEnd w:id="1"/>
    <w:bookmarkStart w:name="z8" w:id="2"/>
    <w:p>
      <w:pPr>
        <w:spacing w:after="0"/>
        <w:ind w:left="0"/>
        <w:jc w:val="both"/>
      </w:pPr>
      <w:r>
        <w:rPr>
          <w:rFonts w:ascii="Times New Roman"/>
          <w:b w:val="false"/>
          <w:i w:val="false"/>
          <w:color w:val="000000"/>
          <w:sz w:val="28"/>
        </w:rPr>
        <w:t xml:space="preserve">
      1. "Өскемен қаласында қалалық рельсті көлікпен (трамвай) жолаушылар тасымалдау қағидасын бекіту туралы" Өскемен қаласы әкімдігінің 2018 жылғы 15 тамыздағы № 3449 (Нормативтік құқықтық актілерді мемлекеттік тіркеу тізілімінде 2018 жылғы 14 қыркүйекте № 5-1-196 тіркелген, "Дидар", "Рудный Алтай" газеттерінде 2018 жылғы 29 қыркүйекте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Өскемен қаласының әкімі аппараты" мемлекекеттік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"Қазақстан Республикасының заң шығару және құқықтық ақпарат институты"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11"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12" w:id="6"/>
    <w:p>
      <w:pPr>
        <w:spacing w:after="0"/>
        <w:ind w:left="0"/>
        <w:jc w:val="both"/>
      </w:pPr>
      <w:r>
        <w:rPr>
          <w:rFonts w:ascii="Times New Roman"/>
          <w:b w:val="false"/>
          <w:i w:val="false"/>
          <w:color w:val="000000"/>
          <w:sz w:val="28"/>
        </w:rPr>
        <w:t>
      3) осы қаулыны ресми түрде жарияланған соң Өскемен қаласы әкімдігінің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қала әкімінің орынбасары Т. Рахимжановаға жүктелсін.</w:t>
      </w:r>
    </w:p>
    <w:bookmarkEnd w:id="7"/>
    <w:bookmarkStart w:name="z14"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