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bfbdc" w14:textId="dfbfb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облысында жерлеудің және зираттарды күтіп ұстау ісін ұйымдастырудың қағидаларын бекіту туралы</w:t>
      </w:r>
    </w:p>
    <w:p>
      <w:pPr>
        <w:spacing w:after="0"/>
        <w:ind w:left="0"/>
        <w:jc w:val="both"/>
      </w:pPr>
      <w:r>
        <w:rPr>
          <w:rFonts w:ascii="Times New Roman"/>
          <w:b w:val="false"/>
          <w:i w:val="false"/>
          <w:color w:val="000000"/>
          <w:sz w:val="28"/>
        </w:rPr>
        <w:t>Шығыс Қазақстан облыстық мәслихатының 2019 жылғы 13 желтоқсандағы № 35/404-VI шешімі. Шығыс Қазақстан облысының Әділет департаментінде 2019 жылғы 26 желтоқсанда № 6454 болып тіркелді</w:t>
      </w:r>
    </w:p>
    <w:p>
      <w:pPr>
        <w:spacing w:after="0"/>
        <w:ind w:left="0"/>
        <w:jc w:val="both"/>
      </w:pP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3"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2-8-тармағына</w:t>
      </w:r>
      <w:r>
        <w:rPr>
          <w:rFonts w:ascii="Times New Roman"/>
          <w:b w:val="false"/>
          <w:i w:val="false"/>
          <w:color w:val="000000"/>
          <w:sz w:val="28"/>
        </w:rPr>
        <w:t xml:space="preserve">, Қазақстан Республикасы Ұлттық экономика министрінің 2019 жылғы 31 мамырдағы № 48 "Жерлеудің және зираттарды күтіп ұстау ісін ұйымдастырудың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18771 болып тіркелген) сәйкес, Шығыс Қазақстан облыстық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Қоса беріліп отырған Шығыс Қазақстан облысында жерлеудің және зираттардыкүтіп ұстау ісін ұйымдастырудың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w:t>
            </w:r>
          </w:p>
          <w:p>
            <w:pPr>
              <w:spacing w:after="20"/>
              <w:ind w:left="20"/>
              <w:jc w:val="both"/>
            </w:pPr>
          </w:p>
          <w:p>
            <w:pPr>
              <w:spacing w:after="20"/>
              <w:ind w:left="20"/>
              <w:jc w:val="both"/>
            </w:pPr>
            <w:r>
              <w:rPr>
                <w:rFonts w:ascii="Times New Roman"/>
                <w:b w:val="false"/>
                <w:i/>
                <w:color w:val="000000"/>
                <w:sz w:val="20"/>
              </w:rPr>
              <w:t xml:space="preserve">облыстық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Головатюк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2019 жылғы 13 желтоқсандағы </w:t>
            </w:r>
            <w:r>
              <w:br/>
            </w:r>
            <w:r>
              <w:rPr>
                <w:rFonts w:ascii="Times New Roman"/>
                <w:b w:val="false"/>
                <w:i w:val="false"/>
                <w:color w:val="000000"/>
                <w:sz w:val="20"/>
              </w:rPr>
              <w:t>№ 35/404-VI шешіміне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Шығыс Қазақстан облысында жерлеудің және зираттарды күтіп ұстау ісін ұйымдастырудың қағидалары</w:t>
      </w:r>
    </w:p>
    <w:p>
      <w:pPr>
        <w:spacing w:after="0"/>
        <w:ind w:left="0"/>
        <w:jc w:val="both"/>
      </w:pPr>
      <w:r>
        <w:rPr>
          <w:rFonts w:ascii="Times New Roman"/>
          <w:b w:val="false"/>
          <w:i w:val="false"/>
          <w:color w:val="ff0000"/>
          <w:sz w:val="28"/>
        </w:rPr>
        <w:t xml:space="preserve">
      Ескерту. Қағидалары жаңа редакцияда - Шығыс Қазақстан облыстық мәслихатының 27.08.2026 </w:t>
      </w:r>
      <w:r>
        <w:rPr>
          <w:rFonts w:ascii="Times New Roman"/>
          <w:b w:val="false"/>
          <w:i w:val="false"/>
          <w:color w:val="ff0000"/>
          <w:sz w:val="28"/>
        </w:rPr>
        <w:t>№ 30/271-VIII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3" w:id="2"/>
    <w:p>
      <w:pPr>
        <w:spacing w:after="0"/>
        <w:ind w:left="0"/>
        <w:jc w:val="left"/>
      </w:pPr>
      <w:r>
        <w:rPr>
          <w:rFonts w:ascii="Times New Roman"/>
          <w:b/>
          <w:i w:val="false"/>
          <w:color w:val="000000"/>
        </w:rPr>
        <w:t xml:space="preserve"> 1-тарау. Жалпы ережелер</w:t>
      </w:r>
    </w:p>
    <w:bookmarkEnd w:id="2"/>
    <w:p>
      <w:pPr>
        <w:spacing w:after="0"/>
        <w:ind w:left="0"/>
        <w:jc w:val="both"/>
      </w:pPr>
      <w:r>
        <w:rPr>
          <w:rFonts w:ascii="Times New Roman"/>
          <w:b w:val="false"/>
          <w:i w:val="false"/>
          <w:color w:val="000000"/>
          <w:sz w:val="28"/>
        </w:rPr>
        <w:t>
      1. Осы жерлеу және зираттарды күтіп-ұстау ісін ұйымдастыру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27-бабы  1-тармағының  1-16) тармақшасына сәйкес әзірленді және жерлеу мен зираттарды күтіп-ұстау ісін ұйымдастыру тәртібін айқындайды.</w:t>
      </w:r>
    </w:p>
    <w:p>
      <w:pPr>
        <w:spacing w:after="0"/>
        <w:ind w:left="0"/>
        <w:jc w:val="both"/>
      </w:pPr>
      <w:r>
        <w:rPr>
          <w:rFonts w:ascii="Times New Roman"/>
          <w:b w:val="false"/>
          <w:i w:val="false"/>
          <w:color w:val="000000"/>
          <w:sz w:val="28"/>
        </w:rPr>
        <w:t>
      Зират қорымдарын, крематорийлерді, колумбарийлерді күтіп-ұстауға және пайдалануға, қайтыс болған адамдарды немесе олардың сүйектерін жерлеуді және қайта жерлеуді ұйымдастыруға, сондай-ақ жерлеу мақсатындағы объектілерге қойылатын санитариялық-эпидемиологиялық талаптар Қазақстан Республикасы Денсаулық сақтау министрінің 2021 жылғы 19 тамыздағы № ҚР ДСМ-81 бұйрығымен бекітілген (Нормативтік құқықтық актілерді мемлекеттік тіркеу тізілімінде № 24066 болып тіркелген) "Зираттарға және жерлеу мақсатындағы объектілерге қойылатын санитариялық-эпидемиологиялық талаптар" санитариялық қағидаларымен айқындалады.</w:t>
      </w:r>
    </w:p>
    <w:p>
      <w:pPr>
        <w:spacing w:after="0"/>
        <w:ind w:left="0"/>
        <w:jc w:val="both"/>
      </w:pPr>
      <w:r>
        <w:rPr>
          <w:rFonts w:ascii="Times New Roman"/>
          <w:b w:val="false"/>
          <w:i w:val="false"/>
          <w:color w:val="000000"/>
          <w:sz w:val="28"/>
        </w:rPr>
        <w:t>
      Зират қорымдарын, крематорийлерді жобалау қағидаттарын айқындау және оларды күтіп ұстауға, жерлеу ісін, жерлеу салт-жорасын (адамның сүйектерін немесе күлін жерлеу рәсімін) ұйымдастыру тәртібіне, сондай-ақ жерлеу орындарын күтіп ұстауға және Қазақстан Республикасындағы жерлеу ісі мәселелері жөніндегі мамандандырылған қызметтердің жұмысына ұсынымдар "Қазақстан Республикасының Зираттарды жобалау және күтіп ұстау" қағидалар жинағымен" (ҚР ҚЖ 3.02-141-2014) айқындалады.</w:t>
      </w:r>
    </w:p>
    <w:p>
      <w:pPr>
        <w:spacing w:after="0"/>
        <w:ind w:left="0"/>
        <w:jc w:val="both"/>
      </w:pPr>
      <w:r>
        <w:rPr>
          <w:rFonts w:ascii="Times New Roman"/>
          <w:b w:val="false"/>
          <w:i w:val="false"/>
          <w:color w:val="000000"/>
          <w:sz w:val="28"/>
        </w:rPr>
        <w:t>
      2. Осы Қағидаларда мынадай негізгі ұғымдар пайдаланылады:</w:t>
      </w:r>
    </w:p>
    <w:p>
      <w:pPr>
        <w:spacing w:after="0"/>
        <w:ind w:left="0"/>
        <w:jc w:val="both"/>
      </w:pPr>
      <w:r>
        <w:rPr>
          <w:rFonts w:ascii="Times New Roman"/>
          <w:b w:val="false"/>
          <w:i w:val="false"/>
          <w:color w:val="000000"/>
          <w:sz w:val="28"/>
        </w:rPr>
        <w:t>
      1)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тіркеуге байланысты мемлекеттік қызметтердің басқа да түрлерін жүзеге асыратын "Азаматтарға арналған үкімет" мемлекеттік корпорациясы;</w:t>
      </w:r>
    </w:p>
    <w:p>
      <w:pPr>
        <w:spacing w:after="0"/>
        <w:ind w:left="0"/>
        <w:jc w:val="both"/>
      </w:pPr>
      <w:r>
        <w:rPr>
          <w:rFonts w:ascii="Times New Roman"/>
          <w:b w:val="false"/>
          <w:i w:val="false"/>
          <w:color w:val="000000"/>
          <w:sz w:val="28"/>
        </w:rPr>
        <w:t>
      2) жерлеу – қайтыс болған адамның ерік білдіруіне, діни сеніміне, санитариялық, табиғат қорғау, қала құрылысы және өзге де қағидалар мен нормаларға қайшы келмейтін әдет-ғұрыптар мен дәстүрлерге сәйкес қайтыс болған адамның денесін (сүйегін) жерге (бейітке, кесенеге) көму немесе мәйіттің күлі (күлі) салынған сауытты бейітке, кесенеге көме отырып, отқа беру (кремациялау) бойынша салттық іс-қимылдар;</w:t>
      </w:r>
    </w:p>
    <w:p>
      <w:pPr>
        <w:spacing w:after="0"/>
        <w:ind w:left="0"/>
        <w:jc w:val="both"/>
      </w:pPr>
      <w:r>
        <w:rPr>
          <w:rFonts w:ascii="Times New Roman"/>
          <w:b w:val="false"/>
          <w:i w:val="false"/>
          <w:color w:val="000000"/>
          <w:sz w:val="28"/>
        </w:rPr>
        <w:t>
      3) жерлеу орны – қайтыс болғандардың мәйіттерін (қалдықтарын) жерлеуге арналған зираттар, қайтыс болғандардың күлі бар урналарды жерлеуге арналған қайғы қабырғалары, қайтыс болғандарды жерлеуге арналған крематориялар мен басқа да ғимараттар мен құрылысжайлар бар этикалық, санитариялық және экологиялық талаптарға сәйкес жер учаскелері;</w:t>
      </w:r>
    </w:p>
    <w:p>
      <w:pPr>
        <w:spacing w:after="0"/>
        <w:ind w:left="0"/>
        <w:jc w:val="both"/>
      </w:pPr>
      <w:r>
        <w:rPr>
          <w:rFonts w:ascii="Times New Roman"/>
          <w:b w:val="false"/>
          <w:i w:val="false"/>
          <w:color w:val="000000"/>
          <w:sz w:val="28"/>
        </w:rPr>
        <w:t>
      4) жерлеу урнасы (бұдан әрі – күлі бар урна) – қайтыс болған адамды кремациялағаннан кейін күлін сақтауға, тасымалдауға және көмуге арналған ыдыс;</w:t>
      </w:r>
    </w:p>
    <w:p>
      <w:pPr>
        <w:spacing w:after="0"/>
        <w:ind w:left="0"/>
        <w:jc w:val="both"/>
      </w:pPr>
      <w:r>
        <w:rPr>
          <w:rFonts w:ascii="Times New Roman"/>
          <w:b w:val="false"/>
          <w:i w:val="false"/>
          <w:color w:val="000000"/>
          <w:sz w:val="28"/>
        </w:rPr>
        <w:t>
      5) зират (қабір) – қайтыс болған адамды немесе оның сүйегін жерлеу орны;</w:t>
      </w:r>
    </w:p>
    <w:p>
      <w:pPr>
        <w:spacing w:after="0"/>
        <w:ind w:left="0"/>
        <w:jc w:val="both"/>
      </w:pPr>
      <w:r>
        <w:rPr>
          <w:rFonts w:ascii="Times New Roman"/>
          <w:b w:val="false"/>
          <w:i w:val="false"/>
          <w:color w:val="000000"/>
          <w:sz w:val="28"/>
        </w:rPr>
        <w:t>
      6) зират қорымы – қайтыс болған адамдарды немесе олардың қалдықтарын жерлеу үшін арнайы бөлінген аумақ;</w:t>
      </w:r>
    </w:p>
    <w:p>
      <w:pPr>
        <w:spacing w:after="0"/>
        <w:ind w:left="0"/>
        <w:jc w:val="both"/>
      </w:pPr>
      <w:r>
        <w:rPr>
          <w:rFonts w:ascii="Times New Roman"/>
          <w:b w:val="false"/>
          <w:i w:val="false"/>
          <w:color w:val="000000"/>
          <w:sz w:val="28"/>
        </w:rPr>
        <w:t>
      7) зират қорымының/колумбарий әкімшілігі – зират қорымын және/немесе колумбарийді күтіп ұстау және пайдалану жөніндегі ұйымдастырушылық-өкімдік және әкімшілік-шаруашылық функцияларды азаматтық-құқықтық шарттың негізінде жүзеге асыратын жеке немесе заңды тұлға;</w:t>
      </w:r>
    </w:p>
    <w:p>
      <w:pPr>
        <w:spacing w:after="0"/>
        <w:ind w:left="0"/>
        <w:jc w:val="both"/>
      </w:pPr>
      <w:r>
        <w:rPr>
          <w:rFonts w:ascii="Times New Roman"/>
          <w:b w:val="false"/>
          <w:i w:val="false"/>
          <w:color w:val="000000"/>
          <w:sz w:val="28"/>
        </w:rPr>
        <w:t>
      8 ) колумбарий – қайтыс болған адамдарды кремациялағаннан кейін олардың мәйітінің күлі салынған жерлеу сауыттарын сақтау орны;</w:t>
      </w:r>
    </w:p>
    <w:p>
      <w:pPr>
        <w:spacing w:after="0"/>
        <w:ind w:left="0"/>
        <w:jc w:val="both"/>
      </w:pPr>
      <w:r>
        <w:rPr>
          <w:rFonts w:ascii="Times New Roman"/>
          <w:b w:val="false"/>
          <w:i w:val="false"/>
          <w:color w:val="000000"/>
          <w:sz w:val="28"/>
        </w:rPr>
        <w:t>
      9) колумбарий қуысы – жерлеу урнасы орнатылатын колумбарийдегі ұяшық;</w:t>
      </w:r>
    </w:p>
    <w:p>
      <w:pPr>
        <w:spacing w:after="0"/>
        <w:ind w:left="0"/>
        <w:jc w:val="both"/>
      </w:pPr>
      <w:r>
        <w:rPr>
          <w:rFonts w:ascii="Times New Roman"/>
          <w:b w:val="false"/>
          <w:i w:val="false"/>
          <w:color w:val="000000"/>
          <w:sz w:val="28"/>
        </w:rPr>
        <w:t>
      10) колумбарийдің мемориальды тақтасы – қайтыс болған аламның аты, тегі мен әкесінің аты (бар болса), туған күні мен қайтыс болған күні көрсетілген колумбарийдің қуысын жауып тұратын тақта;</w:t>
      </w:r>
    </w:p>
    <w:p>
      <w:pPr>
        <w:spacing w:after="0"/>
        <w:ind w:left="0"/>
        <w:jc w:val="both"/>
      </w:pPr>
      <w:r>
        <w:rPr>
          <w:rFonts w:ascii="Times New Roman"/>
          <w:b w:val="false"/>
          <w:i w:val="false"/>
          <w:color w:val="000000"/>
          <w:sz w:val="28"/>
        </w:rPr>
        <w:t>
      11) крематорий – қайтыс болған адамдарды кремациялауға (өртеуге) арналған пешпен жабдықталған технологиялық кешен;</w:t>
      </w:r>
    </w:p>
    <w:p>
      <w:pPr>
        <w:spacing w:after="0"/>
        <w:ind w:left="0"/>
        <w:jc w:val="both"/>
      </w:pPr>
      <w:r>
        <w:rPr>
          <w:rFonts w:ascii="Times New Roman"/>
          <w:b w:val="false"/>
          <w:i w:val="false"/>
          <w:color w:val="000000"/>
          <w:sz w:val="28"/>
        </w:rPr>
        <w:t>
      12) күл – кремациядан кейін қайтыс болған адамның денесінің қалдықтары.</w:t>
      </w:r>
    </w:p>
    <w:bookmarkStart w:name="z7" w:id="3"/>
    <w:p>
      <w:pPr>
        <w:spacing w:after="0"/>
        <w:ind w:left="0"/>
        <w:jc w:val="left"/>
      </w:pPr>
      <w:r>
        <w:rPr>
          <w:rFonts w:ascii="Times New Roman"/>
          <w:b/>
          <w:i w:val="false"/>
          <w:color w:val="000000"/>
        </w:rPr>
        <w:t xml:space="preserve"> 2-тарау. Жерлеудің және зираттарды күтіп-ұстау ісін ұйымдастырудың тәртібі</w:t>
      </w:r>
    </w:p>
    <w:bookmarkEnd w:id="3"/>
    <w:bookmarkStart w:name="z8" w:id="4"/>
    <w:p>
      <w:pPr>
        <w:spacing w:after="0"/>
        <w:ind w:left="0"/>
        <w:jc w:val="both"/>
      </w:pPr>
      <w:r>
        <w:rPr>
          <w:rFonts w:ascii="Times New Roman"/>
          <w:b w:val="false"/>
          <w:i w:val="false"/>
          <w:color w:val="000000"/>
          <w:sz w:val="28"/>
        </w:rPr>
        <w:t>
      3. Жергілікті атқарушы органдар зират қорымдары орналасқан және оларға арналған ортақ пайдаланудағы жерден елді мекеннің қайтыс болған әрбір тұрғынын немесе осы елді мекенде қайтыс болған тұрғылықты жері белгісіз адамды жерлеу үшін кемінде алты шаршы метр жер учаскесін тегін бөледі.</w:t>
      </w:r>
    </w:p>
    <w:bookmarkEnd w:id="4"/>
    <w:p>
      <w:pPr>
        <w:spacing w:after="0"/>
        <w:ind w:left="0"/>
        <w:jc w:val="both"/>
      </w:pPr>
      <w:r>
        <w:rPr>
          <w:rFonts w:ascii="Times New Roman"/>
          <w:b w:val="false"/>
          <w:i w:val="false"/>
          <w:color w:val="000000"/>
          <w:sz w:val="28"/>
        </w:rPr>
        <w:t>
      Зират қорымының аумағы зираттарға арналған қатарларға бөлінетін учаскелерден тұрады және оған автомобиль көлігіне арналған жүру жолдары мен зират учаскелеріне өтетін жолдар салынады.</w:t>
      </w:r>
    </w:p>
    <w:p>
      <w:pPr>
        <w:spacing w:after="0"/>
        <w:ind w:left="0"/>
        <w:jc w:val="both"/>
      </w:pPr>
      <w:r>
        <w:rPr>
          <w:rFonts w:ascii="Times New Roman"/>
          <w:b w:val="false"/>
          <w:i w:val="false"/>
          <w:color w:val="000000"/>
          <w:sz w:val="28"/>
        </w:rPr>
        <w:t>
      Аудандық (облыстық) маңызы бар қаланың жергілікті атқарушы органы:</w:t>
      </w:r>
    </w:p>
    <w:p>
      <w:pPr>
        <w:spacing w:after="0"/>
        <w:ind w:left="0"/>
        <w:jc w:val="both"/>
      </w:pPr>
      <w:r>
        <w:rPr>
          <w:rFonts w:ascii="Times New Roman"/>
          <w:b w:val="false"/>
          <w:i w:val="false"/>
          <w:color w:val="000000"/>
          <w:sz w:val="28"/>
        </w:rPr>
        <w:t>
      зиратқа және колумбарийлерге арналған жер учаскелерін есепке алу деректерін (мәліметтерін) жинақтауды және тіркеуді ұйымдастырады;</w:t>
      </w:r>
    </w:p>
    <w:p>
      <w:pPr>
        <w:spacing w:after="0"/>
        <w:ind w:left="0"/>
        <w:jc w:val="both"/>
      </w:pPr>
      <w:r>
        <w:rPr>
          <w:rFonts w:ascii="Times New Roman"/>
          <w:b w:val="false"/>
          <w:i w:val="false"/>
          <w:color w:val="000000"/>
          <w:sz w:val="28"/>
        </w:rPr>
        <w:t>
      жерлеу, зират қорымдары мен колумбарийлерді күтіп ұстау және оларға қызмет көрсету жөніндегі шарт талаптарының сақталуын бақылауды жүзеге асырады;</w:t>
      </w:r>
    </w:p>
    <w:p>
      <w:pPr>
        <w:spacing w:after="0"/>
        <w:ind w:left="0"/>
        <w:jc w:val="both"/>
      </w:pPr>
      <w:r>
        <w:rPr>
          <w:rFonts w:ascii="Times New Roman"/>
          <w:b w:val="false"/>
          <w:i w:val="false"/>
          <w:color w:val="000000"/>
          <w:sz w:val="28"/>
        </w:rPr>
        <w:t>
      жергілікті атқарушы органның ресми интернет-ресурсында зират қорымының және колумбарий тауашаларының бос емес және бос учаскелері бойынша өзекті ақпаратты орналастырады.</w:t>
      </w:r>
    </w:p>
    <w:p>
      <w:pPr>
        <w:spacing w:after="0"/>
        <w:ind w:left="0"/>
        <w:jc w:val="both"/>
      </w:pPr>
      <w:r>
        <w:rPr>
          <w:rFonts w:ascii="Times New Roman"/>
          <w:b w:val="false"/>
          <w:i w:val="false"/>
          <w:color w:val="000000"/>
          <w:sz w:val="28"/>
        </w:rPr>
        <w:t>
      Облыстық маңызы бар қаладағы ауданның, аудандық маңызы бар қаланың, кенттің, ауылдың, ауылдық округтің әкімі зираттарға және колумбарийлерге арналған жер учаскелерін есепке алуды және тіркеуді есепке алу журналдарының негізінде жүргізеді.</w:t>
      </w:r>
    </w:p>
    <w:p>
      <w:pPr>
        <w:spacing w:after="0"/>
        <w:ind w:left="0"/>
        <w:jc w:val="both"/>
      </w:pPr>
      <w:r>
        <w:rPr>
          <w:rFonts w:ascii="Times New Roman"/>
          <w:b w:val="false"/>
          <w:i w:val="false"/>
          <w:color w:val="000000"/>
          <w:sz w:val="28"/>
        </w:rPr>
        <w:t>
      Аудандық маңызы бар қала, кент, ауыл, ауылдық округ әкiмi туысы жоқ адамдарды жерлеуді және зират қорымдары мен өзге де жерлеу орындарын тиісті жағдайда күтіп-ұстау бойынша қоғамдық жұмыстарды ұйымдастырады.</w:t>
      </w:r>
    </w:p>
    <w:bookmarkStart w:name="z9" w:id="5"/>
    <w:p>
      <w:pPr>
        <w:spacing w:after="0"/>
        <w:ind w:left="0"/>
        <w:jc w:val="both"/>
      </w:pPr>
      <w:r>
        <w:rPr>
          <w:rFonts w:ascii="Times New Roman"/>
          <w:b w:val="false"/>
          <w:i w:val="false"/>
          <w:color w:val="000000"/>
          <w:sz w:val="28"/>
        </w:rPr>
        <w:t>
      7. Жерлеу зират қорымының немесе колумбарий әкімшілігіне қайтыс болуды тіркеуді жүзеге асыратын тіркеуші орган берген қайтыс болу туралы куәлікті және (немесе)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045/у нысаны бойынша қайтыс болу туралы медициналық куәлікті не "электрондық үкімет" веб-порталы арқылы алынған қайтыс болу туралы хабарламаны ұсынғаннан кейін зират қорымының аумағында немесе колумбарийде жүргізіледі, колумбарийде қалдықтарды жерлеу кезінде кремация туралы анықтама ұсыну қажет.</w:t>
      </w:r>
    </w:p>
    <w:bookmarkEnd w:id="5"/>
    <w:p>
      <w:pPr>
        <w:spacing w:after="0"/>
        <w:ind w:left="0"/>
        <w:jc w:val="both"/>
      </w:pPr>
      <w:r>
        <w:rPr>
          <w:rFonts w:ascii="Times New Roman"/>
          <w:b w:val="false"/>
          <w:i w:val="false"/>
          <w:color w:val="000000"/>
          <w:sz w:val="28"/>
        </w:rPr>
        <w:t>
      Кремациядан кейінгі қалдықтарды (күлді) урналарға жерлеу колумбарийлерде немесе қабірлерде жүзеге асырылады.</w:t>
      </w:r>
    </w:p>
    <w:p>
      <w:pPr>
        <w:spacing w:after="0"/>
        <w:ind w:left="0"/>
        <w:jc w:val="both"/>
      </w:pPr>
      <w:r>
        <w:rPr>
          <w:rFonts w:ascii="Times New Roman"/>
          <w:b w:val="false"/>
          <w:i w:val="false"/>
          <w:color w:val="000000"/>
          <w:sz w:val="28"/>
        </w:rPr>
        <w:t>
      Қайтыс болған адамдардың күлі бар урналарды жерлеуге арналған колумбарийлер мен қайғы қабырғалары арнайы бөлінген жер учаскелерінде орналастырылады. Колумбарийлер мен қайғы қабырғаларын тұрғын үйлерден, емдеу, балалар, білім беру, спорттық-сауықтыру, мәдени-ағарту мекемелерінің, бау-бақша серіктестіктерінің, коттедждік құрылыстардың, халықты әлеуметтік қамсыздандыру мекемелерінің аумақтарынан кемінде 50 метр қашықтықта оқшауланған жер учаскелерінде зират қорымдарының аумағынан тыс жерлерде орналастыруға жол беріледі.</w:t>
      </w:r>
    </w:p>
    <w:p>
      <w:pPr>
        <w:spacing w:after="0"/>
        <w:ind w:left="0"/>
        <w:jc w:val="both"/>
      </w:pPr>
      <w:r>
        <w:rPr>
          <w:rFonts w:ascii="Times New Roman"/>
          <w:b w:val="false"/>
          <w:i w:val="false"/>
          <w:color w:val="000000"/>
          <w:sz w:val="28"/>
        </w:rPr>
        <w:t>
      Колумбарийлер зират қорымдары орналасқан және оларға арналған ортақ пайдаланудағы жерлерде орналастырылады.</w:t>
      </w:r>
    </w:p>
    <w:p>
      <w:pPr>
        <w:spacing w:after="0"/>
        <w:ind w:left="0"/>
        <w:jc w:val="both"/>
      </w:pPr>
      <w:r>
        <w:rPr>
          <w:rFonts w:ascii="Times New Roman"/>
          <w:b w:val="false"/>
          <w:i w:val="false"/>
          <w:color w:val="000000"/>
          <w:sz w:val="28"/>
        </w:rPr>
        <w:t>
      Күлі бар урнада қайтыс болған адамның тегі, аты, әкесінің аты (бар болса) және кремацияның тіркеу нөмірі көрсетіледі.</w:t>
      </w:r>
    </w:p>
    <w:p>
      <w:pPr>
        <w:spacing w:after="0"/>
        <w:ind w:left="0"/>
        <w:jc w:val="both"/>
      </w:pPr>
      <w:r>
        <w:rPr>
          <w:rFonts w:ascii="Times New Roman"/>
          <w:b w:val="false"/>
          <w:i w:val="false"/>
          <w:color w:val="000000"/>
          <w:sz w:val="28"/>
        </w:rPr>
        <w:t>
      Колумбарийдің бірнеше түрі бар:</w:t>
      </w:r>
    </w:p>
    <w:p>
      <w:pPr>
        <w:spacing w:after="0"/>
        <w:ind w:left="0"/>
        <w:jc w:val="both"/>
      </w:pPr>
      <w:r>
        <w:rPr>
          <w:rFonts w:ascii="Times New Roman"/>
          <w:b w:val="false"/>
          <w:i w:val="false"/>
          <w:color w:val="000000"/>
          <w:sz w:val="28"/>
        </w:rPr>
        <w:t>
      ашық – ұяшықтары бар қабырғалар ашық аспан астындағы зираттарда орналасқан;</w:t>
      </w:r>
    </w:p>
    <w:p>
      <w:pPr>
        <w:spacing w:after="0"/>
        <w:ind w:left="0"/>
        <w:jc w:val="both"/>
      </w:pPr>
      <w:r>
        <w:rPr>
          <w:rFonts w:ascii="Times New Roman"/>
          <w:b w:val="false"/>
          <w:i w:val="false"/>
          <w:color w:val="000000"/>
          <w:sz w:val="28"/>
        </w:rPr>
        <w:t>
      жабық – ғимараттардың ішіне орналастырылған.</w:t>
      </w:r>
    </w:p>
    <w:bookmarkStart w:name="z10" w:id="6"/>
    <w:p>
      <w:pPr>
        <w:spacing w:after="0"/>
        <w:ind w:left="0"/>
        <w:jc w:val="both"/>
      </w:pPr>
      <w:r>
        <w:rPr>
          <w:rFonts w:ascii="Times New Roman"/>
          <w:b w:val="false"/>
          <w:i w:val="false"/>
          <w:color w:val="000000"/>
          <w:sz w:val="28"/>
        </w:rPr>
        <w:t>
      8. Жерлеу зират қорымы әкімшілігі жүргізетін есепке алу журналында тіркеледі.</w:t>
      </w:r>
    </w:p>
    <w:bookmarkEnd w:id="6"/>
    <w:bookmarkStart w:name="z11" w:id="7"/>
    <w:p>
      <w:pPr>
        <w:spacing w:after="0"/>
        <w:ind w:left="0"/>
        <w:jc w:val="both"/>
      </w:pPr>
      <w:r>
        <w:rPr>
          <w:rFonts w:ascii="Times New Roman"/>
          <w:b w:val="false"/>
          <w:i w:val="false"/>
          <w:color w:val="000000"/>
          <w:sz w:val="28"/>
        </w:rPr>
        <w:t>
      9. Есепке алу журналында мынадай мәліметтер қамтылады:</w:t>
      </w:r>
    </w:p>
    <w:bookmarkEnd w:id="7"/>
    <w:p>
      <w:pPr>
        <w:spacing w:after="0"/>
        <w:ind w:left="0"/>
        <w:jc w:val="both"/>
      </w:pPr>
      <w:r>
        <w:rPr>
          <w:rFonts w:ascii="Times New Roman"/>
          <w:b w:val="false"/>
          <w:i w:val="false"/>
          <w:color w:val="000000"/>
          <w:sz w:val="28"/>
        </w:rPr>
        <w:t>
      жерлеу жылы, айы, күні;</w:t>
      </w:r>
    </w:p>
    <w:p>
      <w:pPr>
        <w:spacing w:after="0"/>
        <w:ind w:left="0"/>
        <w:jc w:val="both"/>
      </w:pPr>
      <w:r>
        <w:rPr>
          <w:rFonts w:ascii="Times New Roman"/>
          <w:b w:val="false"/>
          <w:i w:val="false"/>
          <w:color w:val="000000"/>
          <w:sz w:val="28"/>
        </w:rPr>
        <w:t>
      зираттың (қабірдің) не колумбарлық тауашасының нөмірі;</w:t>
      </w:r>
    </w:p>
    <w:p>
      <w:pPr>
        <w:spacing w:after="0"/>
        <w:ind w:left="0"/>
        <w:jc w:val="both"/>
      </w:pPr>
      <w:r>
        <w:rPr>
          <w:rFonts w:ascii="Times New Roman"/>
          <w:b w:val="false"/>
          <w:i w:val="false"/>
          <w:color w:val="000000"/>
          <w:sz w:val="28"/>
        </w:rPr>
        <w:t>
      қайтыс болған адамның тегі, аты, әкесінің аты (бар болса);</w:t>
      </w:r>
    </w:p>
    <w:p>
      <w:pPr>
        <w:spacing w:after="0"/>
        <w:ind w:left="0"/>
        <w:jc w:val="both"/>
      </w:pPr>
      <w:r>
        <w:rPr>
          <w:rFonts w:ascii="Times New Roman"/>
          <w:b w:val="false"/>
          <w:i w:val="false"/>
          <w:color w:val="000000"/>
          <w:sz w:val="28"/>
        </w:rPr>
        <w:t>
      туған және қайтыс болған күні;</w:t>
      </w:r>
    </w:p>
    <w:p>
      <w:pPr>
        <w:spacing w:after="0"/>
        <w:ind w:left="0"/>
        <w:jc w:val="both"/>
      </w:pPr>
      <w:r>
        <w:rPr>
          <w:rFonts w:ascii="Times New Roman"/>
          <w:b w:val="false"/>
          <w:i w:val="false"/>
          <w:color w:val="000000"/>
          <w:sz w:val="28"/>
        </w:rPr>
        <w:t>
      өлімнің себебі;</w:t>
      </w:r>
    </w:p>
    <w:p>
      <w:pPr>
        <w:spacing w:after="0"/>
        <w:ind w:left="0"/>
        <w:jc w:val="both"/>
      </w:pPr>
      <w:r>
        <w:rPr>
          <w:rFonts w:ascii="Times New Roman"/>
          <w:b w:val="false"/>
          <w:i w:val="false"/>
          <w:color w:val="000000"/>
          <w:sz w:val="28"/>
        </w:rPr>
        <w:t>
      "электрондық үкімет" веб-порталы арқылы алынған қайтыс болу туралы куәліктің немесе хабарламаның нөмірі, күні және кімнің бергені;</w:t>
      </w:r>
    </w:p>
    <w:p>
      <w:pPr>
        <w:spacing w:after="0"/>
        <w:ind w:left="0"/>
        <w:jc w:val="both"/>
      </w:pPr>
      <w:r>
        <w:rPr>
          <w:rFonts w:ascii="Times New Roman"/>
          <w:b w:val="false"/>
          <w:i w:val="false"/>
          <w:color w:val="000000"/>
          <w:sz w:val="28"/>
        </w:rPr>
        <w:t>
      марқұмның жақын туыстарының не жұбайының тегі, аты, әкесінің аты (бар болса), жеке сәйкестендіру нөмірі (бар болса), жеке басын куәландыратын құжаттың берілген күні мен нөмірі, мекенжайы, туыстары болмаған жағдайда, жерлеуді жүргізген адамның мекенжайы не жерлеуді жүргізген ұйымның атауы, бизнес-сәйкестендіру нөмірі, мекенжайы.</w:t>
      </w:r>
    </w:p>
    <w:bookmarkStart w:name="z12" w:id="8"/>
    <w:p>
      <w:pPr>
        <w:spacing w:after="0"/>
        <w:ind w:left="0"/>
        <w:jc w:val="both"/>
      </w:pPr>
      <w:r>
        <w:rPr>
          <w:rFonts w:ascii="Times New Roman"/>
          <w:b w:val="false"/>
          <w:i w:val="false"/>
          <w:color w:val="000000"/>
          <w:sz w:val="28"/>
        </w:rPr>
        <w:t>
      10. Жақын туыстарының, сондай-ақ жұбайының жазбаша өтініші бойынша жергілікті атқарушы органға қайтыс болған адаммен жақын туыстығын растайтын құжаттарды ұсынған кезде қайтыс болған адамды немесе оның сүйегін бұрын қайтыс болған жақын туысының не жұбайының жанында жерлеу көрсетілген жерлеу орнында бос жер учаскесі немесе бұрын қайтыс болған жақын туысының зираты, сондай-ақ колумбарлық тауашасы болған кезде қамтамасыз етіледі.</w:t>
      </w:r>
    </w:p>
    <w:bookmarkEnd w:id="8"/>
    <w:bookmarkStart w:name="z13" w:id="9"/>
    <w:p>
      <w:pPr>
        <w:spacing w:after="0"/>
        <w:ind w:left="0"/>
        <w:jc w:val="both"/>
      </w:pPr>
      <w:r>
        <w:rPr>
          <w:rFonts w:ascii="Times New Roman"/>
          <w:b w:val="false"/>
          <w:i w:val="false"/>
          <w:color w:val="000000"/>
          <w:sz w:val="28"/>
        </w:rPr>
        <w:t>
      11. Сот-медициналық зерттеуден кейін мәйітханада жүрген қайтыс болған адамдардың табылған мәйіттерін немесе олардың сүйектерін, суға кеткендерді, үйден тыс жерде кенеттен қайтыс болғандарды жерлеу жерлеу рәсімін ұйымдастыруды өзіне алуы мүмкін туыстары немесе адамдар мен мекемелер болмаған кезде қайтыс болу фактісі тіркелгеннен кейін жергілікті атқарушы органдарға жүктеледі.</w:t>
      </w:r>
    </w:p>
    <w:bookmarkEnd w:id="9"/>
    <w:bookmarkStart w:name="z14" w:id="10"/>
    <w:p>
      <w:pPr>
        <w:spacing w:after="0"/>
        <w:ind w:left="0"/>
        <w:jc w:val="both"/>
      </w:pPr>
      <w:r>
        <w:rPr>
          <w:rFonts w:ascii="Times New Roman"/>
          <w:b w:val="false"/>
          <w:i w:val="false"/>
          <w:color w:val="000000"/>
          <w:sz w:val="28"/>
        </w:rPr>
        <w:t>
      12. Туыссыз адамдарды жерлеу бюджет қаражаты есебінен жүргізіледі.</w:t>
      </w:r>
    </w:p>
    <w:bookmarkEnd w:id="10"/>
    <w:bookmarkStart w:name="z15" w:id="11"/>
    <w:p>
      <w:pPr>
        <w:spacing w:after="0"/>
        <w:ind w:left="0"/>
        <w:jc w:val="both"/>
      </w:pPr>
      <w:r>
        <w:rPr>
          <w:rFonts w:ascii="Times New Roman"/>
          <w:b w:val="false"/>
          <w:i w:val="false"/>
          <w:color w:val="000000"/>
          <w:sz w:val="28"/>
        </w:rPr>
        <w:t>
      13. Мынадай:</w:t>
      </w:r>
    </w:p>
    <w:bookmarkEnd w:id="11"/>
    <w:p>
      <w:pPr>
        <w:spacing w:after="0"/>
        <w:ind w:left="0"/>
        <w:jc w:val="both"/>
      </w:pPr>
      <w:r>
        <w:rPr>
          <w:rFonts w:ascii="Times New Roman"/>
          <w:b w:val="false"/>
          <w:i w:val="false"/>
          <w:color w:val="000000"/>
          <w:sz w:val="28"/>
        </w:rPr>
        <w:t>
      зират қорымын немесе оның учаскесін мерзімінен бұрын жою;</w:t>
      </w:r>
    </w:p>
    <w:p>
      <w:pPr>
        <w:spacing w:after="0"/>
        <w:ind w:left="0"/>
        <w:jc w:val="both"/>
      </w:pPr>
      <w:r>
        <w:rPr>
          <w:rFonts w:ascii="Times New Roman"/>
          <w:b w:val="false"/>
          <w:i w:val="false"/>
          <w:color w:val="000000"/>
          <w:sz w:val="28"/>
        </w:rPr>
        <w:t>
      сүйектерді Қазақстан Республикасының басқа жерлеріне немесе одан тыс жерлерге қайта жерлеу үшін;</w:t>
      </w:r>
    </w:p>
    <w:p>
      <w:pPr>
        <w:spacing w:after="0"/>
        <w:ind w:left="0"/>
        <w:jc w:val="both"/>
      </w:pPr>
      <w:r>
        <w:rPr>
          <w:rFonts w:ascii="Times New Roman"/>
          <w:b w:val="false"/>
          <w:i w:val="false"/>
          <w:color w:val="000000"/>
          <w:sz w:val="28"/>
        </w:rPr>
        <w:t>
      құрылыс жұмыстарын жүргізу кезінде бұрын белгісіз болған қабірлер анықталған жағдайларда жекелеген зираттардан тасымалдау жағдайларын қоспағанда, жұмыс істеп тұрған және жабық зират қорымдарында сүйектерді қайта жерлеуге рұқсат етілмейді.</w:t>
      </w:r>
    </w:p>
    <w:p>
      <w:pPr>
        <w:spacing w:after="0"/>
        <w:ind w:left="0"/>
        <w:jc w:val="both"/>
      </w:pPr>
      <w:r>
        <w:rPr>
          <w:rFonts w:ascii="Times New Roman"/>
          <w:b w:val="false"/>
          <w:i w:val="false"/>
          <w:color w:val="000000"/>
          <w:sz w:val="28"/>
        </w:rPr>
        <w:t>
      Қайтыс болған адамдарда аса қауіпті инфекциялық ауру (күйдіргі, конго-қырым геморрагиялық қызбасы) болмаған жағдайда жерленген сәтінен бастап алғашқы екі апта ішінде кейіннен үш жылдан ерте емес, құмдауыт жерлерде бір жылдан ерте емес халықтың санитариялық-эпидемиологиялық саламаттылығы саласындағы мемлекеттік органның келісімі бойынша сүйектерді қайта жерлеуге жол беріледі.</w:t>
      </w:r>
    </w:p>
    <w:bookmarkStart w:name="z16" w:id="12"/>
    <w:p>
      <w:pPr>
        <w:spacing w:after="0"/>
        <w:ind w:left="0"/>
        <w:jc w:val="both"/>
      </w:pPr>
      <w:r>
        <w:rPr>
          <w:rFonts w:ascii="Times New Roman"/>
          <w:b w:val="false"/>
          <w:i w:val="false"/>
          <w:color w:val="000000"/>
          <w:sz w:val="28"/>
        </w:rPr>
        <w:t>
      14. Зират қорымының әкімшілігін (колумбарий әкімшілігін) алдын ала хабарландырмай колумбарий тауашасынан күлі бар урнаны алуға жол берілмейді.</w:t>
      </w:r>
    </w:p>
    <w:bookmarkEnd w:id="12"/>
    <w:p>
      <w:pPr>
        <w:spacing w:after="0"/>
        <w:ind w:left="0"/>
        <w:jc w:val="both"/>
      </w:pPr>
      <w:r>
        <w:rPr>
          <w:rFonts w:ascii="Times New Roman"/>
          <w:b w:val="false"/>
          <w:i w:val="false"/>
          <w:color w:val="000000"/>
          <w:sz w:val="28"/>
        </w:rPr>
        <w:t>
      Колумбарий тауашасынан күлі бар урнаны алу хабарламада көрсетілген күн мен уақытқа сәйкес зират қорымы әкімшілігінің (колумбарий әкімшілігінің) уәкілетті лауазымды адамының қатысуымен жүргізіледі.</w:t>
      </w:r>
    </w:p>
    <w:p>
      <w:pPr>
        <w:spacing w:after="0"/>
        <w:ind w:left="0"/>
        <w:jc w:val="both"/>
      </w:pPr>
      <w:r>
        <w:rPr>
          <w:rFonts w:ascii="Times New Roman"/>
          <w:b w:val="false"/>
          <w:i w:val="false"/>
          <w:color w:val="000000"/>
          <w:sz w:val="28"/>
        </w:rPr>
        <w:t>
      Зират қорымының әкімшілігі (колумбарий әкімшілігі) күлі бар урнаны алған күннен кейінгі бір жұмыс күнінен кешіктірмей күлі бар урнаны жерлеу туралы куәлікке күлі бар урнаны алу туралы жазба енгізеді.</w:t>
      </w:r>
    </w:p>
    <w:p>
      <w:pPr>
        <w:spacing w:after="0"/>
        <w:ind w:left="0"/>
        <w:jc w:val="both"/>
      </w:pPr>
      <w:r>
        <w:rPr>
          <w:rFonts w:ascii="Times New Roman"/>
          <w:b w:val="false"/>
          <w:i w:val="false"/>
          <w:color w:val="000000"/>
          <w:sz w:val="28"/>
        </w:rPr>
        <w:t>
      Босатылған колумбарий тауашасын күлі бар урна алынған күннен кейінгі үш жұмыс күнінен кейін зират қорымының әкімшілігі (колумбарий әкімшілігі) жаңа жерлеуге береді.</w:t>
      </w:r>
    </w:p>
    <w:p>
      <w:pPr>
        <w:spacing w:after="0"/>
        <w:ind w:left="0"/>
        <w:jc w:val="both"/>
      </w:pPr>
      <w:r>
        <w:rPr>
          <w:rFonts w:ascii="Times New Roman"/>
          <w:b w:val="false"/>
          <w:i w:val="false"/>
          <w:color w:val="000000"/>
          <w:sz w:val="28"/>
        </w:rPr>
        <w:t>
      15. Қабірлерді жобалау және салу:</w:t>
      </w:r>
    </w:p>
    <w:p>
      <w:pPr>
        <w:spacing w:after="0"/>
        <w:ind w:left="0"/>
        <w:jc w:val="both"/>
      </w:pPr>
      <w:r>
        <w:rPr>
          <w:rFonts w:ascii="Times New Roman"/>
          <w:b w:val="false"/>
          <w:i w:val="false"/>
          <w:color w:val="000000"/>
          <w:sz w:val="28"/>
        </w:rPr>
        <w:t>
      қабірлердің учаскелері арасындағы қашықтық ұзын жақтары бойынша кемінде 1 метрді, ал қысқа жақтары бойынша кемінде 0,5 метрді құрайды;</w:t>
      </w:r>
    </w:p>
    <w:p>
      <w:pPr>
        <w:spacing w:after="0"/>
        <w:ind w:left="0"/>
        <w:jc w:val="both"/>
      </w:pPr>
      <w:r>
        <w:rPr>
          <w:rFonts w:ascii="Times New Roman"/>
          <w:b w:val="false"/>
          <w:i w:val="false"/>
          <w:color w:val="000000"/>
          <w:sz w:val="28"/>
        </w:rPr>
        <w:t>
      қабірдің тереңдігі топырақтың сипатына және топырақ асты суларының деңгейіне байланысты белгіленеді және жер бетінен табыттың қақпағына (бар болған жағдайда) дейін кемінде 1,5 метрді құрайды. Барлық жағдайларда қабірге арналған белгі жер асты суларының деңгейінен 0,5 метрге жоғары болады;</w:t>
      </w:r>
    </w:p>
    <w:p>
      <w:pPr>
        <w:spacing w:after="0"/>
        <w:ind w:left="0"/>
        <w:jc w:val="both"/>
      </w:pPr>
      <w:r>
        <w:rPr>
          <w:rFonts w:ascii="Times New Roman"/>
          <w:b w:val="false"/>
          <w:i w:val="false"/>
          <w:color w:val="000000"/>
          <w:sz w:val="28"/>
        </w:rPr>
        <w:t>
      аса қауіпті инфекциялардан қайтыс болғандар үшін қабірдің тереңдігі 2 метр деңгейінде белгіленеді, бұл ретте түбіне кемінде 10 сантиметр қабатпен хлорлы әк салынады;</w:t>
      </w:r>
    </w:p>
    <w:p>
      <w:pPr>
        <w:spacing w:after="0"/>
        <w:ind w:left="0"/>
        <w:jc w:val="both"/>
      </w:pPr>
      <w:r>
        <w:rPr>
          <w:rFonts w:ascii="Times New Roman"/>
          <w:b w:val="false"/>
          <w:i w:val="false"/>
          <w:color w:val="000000"/>
          <w:sz w:val="28"/>
        </w:rPr>
        <w:t>
      әрбір қабірдің жер бетінен 0,5 метрге биік үймесі (бұдан әрі – қабір үсті төмпешігі) болады. Қабір үсті төмпешігі қабірді атмосфера суларынан қорғау үшін оның шеттерін жауып тұруы тиіс.</w:t>
      </w:r>
    </w:p>
    <w:bookmarkStart w:name="z17" w:id="13"/>
    <w:p>
      <w:pPr>
        <w:spacing w:after="0"/>
        <w:ind w:left="0"/>
        <w:jc w:val="both"/>
      </w:pPr>
      <w:r>
        <w:rPr>
          <w:rFonts w:ascii="Times New Roman"/>
          <w:b w:val="false"/>
          <w:i w:val="false"/>
          <w:color w:val="000000"/>
          <w:sz w:val="28"/>
        </w:rPr>
        <w:t>
      16. Колумбарийлерді жобалау және салу:</w:t>
      </w:r>
    </w:p>
    <w:bookmarkEnd w:id="13"/>
    <w:p>
      <w:pPr>
        <w:spacing w:after="0"/>
        <w:ind w:left="0"/>
        <w:jc w:val="both"/>
      </w:pPr>
      <w:r>
        <w:rPr>
          <w:rFonts w:ascii="Times New Roman"/>
          <w:b w:val="false"/>
          <w:i w:val="false"/>
          <w:color w:val="000000"/>
          <w:sz w:val="28"/>
        </w:rPr>
        <w:t>
      Колумбарийдің қабырғалары жерлеу урналарын сақтау қызметін атқарады.</w:t>
      </w:r>
    </w:p>
    <w:p>
      <w:pPr>
        <w:spacing w:after="0"/>
        <w:ind w:left="0"/>
        <w:jc w:val="both"/>
      </w:pPr>
      <w:r>
        <w:rPr>
          <w:rFonts w:ascii="Times New Roman"/>
          <w:b w:val="false"/>
          <w:i w:val="false"/>
          <w:color w:val="000000"/>
          <w:sz w:val="28"/>
        </w:rPr>
        <w:t>
      Колумбарлық тауашаның мөлшері күл салынған урнаның пішініне, көлеміне және берілген сыйымдылығына байланысты және 400*400*300 миллиметр құрайды.</w:t>
      </w:r>
    </w:p>
    <w:bookmarkStart w:name="z18" w:id="14"/>
    <w:p>
      <w:pPr>
        <w:spacing w:after="0"/>
        <w:ind w:left="0"/>
        <w:jc w:val="both"/>
      </w:pPr>
      <w:r>
        <w:rPr>
          <w:rFonts w:ascii="Times New Roman"/>
          <w:b w:val="false"/>
          <w:i w:val="false"/>
          <w:color w:val="000000"/>
          <w:sz w:val="28"/>
        </w:rPr>
        <w:t>
      17. Крематорийлер мен колумбарийлерді абаттандыру және күтіп ұстау тәртібі:</w:t>
      </w:r>
    </w:p>
    <w:bookmarkEnd w:id="14"/>
    <w:p>
      <w:pPr>
        <w:spacing w:after="0"/>
        <w:ind w:left="0"/>
        <w:jc w:val="both"/>
      </w:pPr>
      <w:r>
        <w:rPr>
          <w:rFonts w:ascii="Times New Roman"/>
          <w:b w:val="false"/>
          <w:i w:val="false"/>
          <w:color w:val="000000"/>
          <w:sz w:val="28"/>
        </w:rPr>
        <w:t>
      1) крематорийлердің құрамына кіретін барлық үй-жайлар механикалық қосылатын ағынды-сору жүйелерімен жабдықталады.</w:t>
      </w:r>
    </w:p>
    <w:p>
      <w:pPr>
        <w:spacing w:after="0"/>
        <w:ind w:left="0"/>
        <w:jc w:val="both"/>
      </w:pPr>
      <w:r>
        <w:rPr>
          <w:rFonts w:ascii="Times New Roman"/>
          <w:b w:val="false"/>
          <w:i w:val="false"/>
          <w:color w:val="000000"/>
          <w:sz w:val="28"/>
        </w:rPr>
        <w:t>
      Ауаны рециркуляциялау жүйелерін қолдануға жол берілмейді;</w:t>
      </w:r>
    </w:p>
    <w:p>
      <w:pPr>
        <w:spacing w:after="0"/>
        <w:ind w:left="0"/>
        <w:jc w:val="both"/>
      </w:pPr>
      <w:r>
        <w:rPr>
          <w:rFonts w:ascii="Times New Roman"/>
          <w:b w:val="false"/>
          <w:i w:val="false"/>
          <w:color w:val="000000"/>
          <w:sz w:val="28"/>
        </w:rPr>
        <w:t>
      2) үй жағдайында арнайы киімді жууға және залалсыздандыруға және жөндеуге тыйым салынады, ал жұмыс істеу кезінде қолданылатын құрал зираттан тыс жерге шығарылмайды;</w:t>
      </w:r>
    </w:p>
    <w:p>
      <w:pPr>
        <w:spacing w:after="0"/>
        <w:ind w:left="0"/>
        <w:jc w:val="both"/>
      </w:pPr>
      <w:r>
        <w:rPr>
          <w:rFonts w:ascii="Times New Roman"/>
          <w:b w:val="false"/>
          <w:i w:val="false"/>
          <w:color w:val="000000"/>
          <w:sz w:val="28"/>
        </w:rPr>
        <w:t>
      3) үй-жайлар мен құрылысжайлар таза ұсталады. Үй-жайды ылғалды жинау күніне кемінде бір рет жүргізіледі;</w:t>
      </w:r>
    </w:p>
    <w:p>
      <w:pPr>
        <w:spacing w:after="0"/>
        <w:ind w:left="0"/>
        <w:jc w:val="both"/>
      </w:pPr>
      <w:r>
        <w:rPr>
          <w:rFonts w:ascii="Times New Roman"/>
          <w:b w:val="false"/>
          <w:i w:val="false"/>
          <w:color w:val="000000"/>
          <w:sz w:val="28"/>
        </w:rPr>
        <w:t>
      4) үй-жайлар мен құрылысжайларды жинауға арналған жинау мүкәммалын (шүберек немесе шаруашылық сулықтар, шелектер, щеткалар, сүрткіштер және басқалар) сақтауға мынадай талаптар қойылады: таңбалаудың болуы; қатаң түрде қолданылу мақсатына сай пайдаланылады; пайдаланылғаннан кейін жуғыш заттармен ыстық сумен жуылады және кептіріледі; арнайы бөлінген орындарда (үй-жайларды), шкафтарда, сөрелерде немесе арбаларда рет-ретімен сақталады;</w:t>
      </w:r>
    </w:p>
    <w:p>
      <w:pPr>
        <w:spacing w:after="0"/>
        <w:ind w:left="0"/>
        <w:jc w:val="both"/>
      </w:pPr>
      <w:r>
        <w:rPr>
          <w:rFonts w:ascii="Times New Roman"/>
          <w:b w:val="false"/>
          <w:i w:val="false"/>
          <w:color w:val="000000"/>
          <w:sz w:val="28"/>
        </w:rPr>
        <w:t>
      5) арнайы киім жеке киімнен бөлек арнайы киім мен арнайы аяқ киімге арналған киім ілетін орындарда шкафтардың таңбаланған бөлімшелерінде сақталады;</w:t>
      </w:r>
    </w:p>
    <w:p>
      <w:pPr>
        <w:spacing w:after="0"/>
        <w:ind w:left="0"/>
        <w:jc w:val="both"/>
      </w:pPr>
      <w:r>
        <w:rPr>
          <w:rFonts w:ascii="Times New Roman"/>
          <w:b w:val="false"/>
          <w:i w:val="false"/>
          <w:color w:val="000000"/>
          <w:sz w:val="28"/>
        </w:rPr>
        <w:t xml:space="preserve">
      6) арнайы киімді жуу және жөндеу ластануына және тозуына қарай ортақ, бірақ айына 1 реттен сиретпей жүргізіледі. Инфекциялық аурулар мен аса қауіпті инфекциялардың таралу тәуекелін болдырмау мақсатында арнайы киімді залалсыздандыру Қазақстан Республикасы Денсаулық сақтау министрінің 2022 жылғы 29 шілдедегі № ҚР ДСМ-68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28977 болып тіркелген) "Дезинфекция, дезинсекция мен дератизацияны ұйымдастыруға және жүргізуге қойылатын санитариялық-эпидемиологиялық талаптар" санитариялық қағидаларына сәйкес әрбір қолданғаннан кейін жүргізіледі;</w:t>
      </w:r>
    </w:p>
    <w:p>
      <w:pPr>
        <w:spacing w:after="0"/>
        <w:ind w:left="0"/>
        <w:jc w:val="both"/>
      </w:pPr>
      <w:r>
        <w:rPr>
          <w:rFonts w:ascii="Times New Roman"/>
          <w:b w:val="false"/>
          <w:i w:val="false"/>
          <w:color w:val="000000"/>
          <w:sz w:val="28"/>
        </w:rPr>
        <w:t>
      7) санитариялық-тұрмыстық үй-жайлар, олардың құрылғысы, жабдығы және шығыс материалдарымен қамтамасыз етілуі қолжуғышы бар киім ілетін орындарды, дәретхананы, жұмысшыларды жылытуға, арнайы киімді кептіруге арналған үй-жайларды, тамақтану бөлмесін қоса алғанда, жерлеу орындарында және крематорийлерде жұмыс істейтіндердің санына сәйкес келеді;</w:t>
      </w:r>
    </w:p>
    <w:p>
      <w:pPr>
        <w:spacing w:after="0"/>
        <w:ind w:left="0"/>
        <w:jc w:val="both"/>
      </w:pPr>
      <w:r>
        <w:rPr>
          <w:rFonts w:ascii="Times New Roman"/>
          <w:b w:val="false"/>
          <w:i w:val="false"/>
          <w:color w:val="000000"/>
          <w:sz w:val="28"/>
        </w:rPr>
        <w:t>
      8) тамақтану бөлмесі (бар болса) гигиеналық жабыны бар үстелдермен, ұзын орындықтармен (орындықтармен), ыдыс-аяқты сақтауға арналған жиһазбен, ыстық және салқын су жеткізілетін раковинамен, ауызсу сапасындағы сумен (ыдыстарға құйылған суға рұқсат етіледі), тоңазытқышпен жабдықталады. Электр шәйнектері мен қысқа толқынды пештерді пайдалануға рұқсат етіледі.</w:t>
      </w:r>
    </w:p>
    <w:bookmarkStart w:name="z19" w:id="15"/>
    <w:p>
      <w:pPr>
        <w:spacing w:after="0"/>
        <w:ind w:left="0"/>
        <w:jc w:val="both"/>
      </w:pPr>
      <w:r>
        <w:rPr>
          <w:rFonts w:ascii="Times New Roman"/>
          <w:b w:val="false"/>
          <w:i w:val="false"/>
          <w:color w:val="000000"/>
          <w:sz w:val="28"/>
        </w:rPr>
        <w:t>
      18. От жағумен (кремациялаумен) айналысатын адамдар:</w:t>
      </w:r>
    </w:p>
    <w:bookmarkEnd w:id="15"/>
    <w:p>
      <w:pPr>
        <w:spacing w:after="0"/>
        <w:ind w:left="0"/>
        <w:jc w:val="both"/>
      </w:pPr>
      <w:r>
        <w:rPr>
          <w:rFonts w:ascii="Times New Roman"/>
          <w:b w:val="false"/>
          <w:i w:val="false"/>
          <w:color w:val="000000"/>
          <w:sz w:val="28"/>
        </w:rPr>
        <w:t>
      1) сіреспе мен сібір жарасына қарсы егіледі;</w:t>
      </w:r>
    </w:p>
    <w:p>
      <w:pPr>
        <w:spacing w:after="0"/>
        <w:ind w:left="0"/>
        <w:jc w:val="both"/>
      </w:pPr>
      <w:r>
        <w:rPr>
          <w:rFonts w:ascii="Times New Roman"/>
          <w:b w:val="false"/>
          <w:i w:val="false"/>
          <w:color w:val="000000"/>
          <w:sz w:val="28"/>
        </w:rPr>
        <w:t>
      2) жеке қорғаныш құралдарымен – арнайы киім мен арнайы аяқ киім жиынтығымен (резеңке етік, резеңке қолғап, респиратор немесе ауыз бен мұрынды жабатын дәке таңғыш, комбинезон) қамтамасыз етіледі.</w:t>
      </w:r>
    </w:p>
    <w:bookmarkStart w:name="z20" w:id="16"/>
    <w:p>
      <w:pPr>
        <w:spacing w:after="0"/>
        <w:ind w:left="0"/>
        <w:jc w:val="both"/>
      </w:pPr>
      <w:r>
        <w:rPr>
          <w:rFonts w:ascii="Times New Roman"/>
          <w:b w:val="false"/>
          <w:i w:val="false"/>
          <w:color w:val="000000"/>
          <w:sz w:val="28"/>
        </w:rPr>
        <w:t>
      19. Зират қорымының әкімшілігі (колумбарий әкімшілігі) мыналарды:</w:t>
      </w:r>
    </w:p>
    <w:bookmarkEnd w:id="16"/>
    <w:p>
      <w:pPr>
        <w:spacing w:after="0"/>
        <w:ind w:left="0"/>
        <w:jc w:val="both"/>
      </w:pPr>
      <w:r>
        <w:rPr>
          <w:rFonts w:ascii="Times New Roman"/>
          <w:b w:val="false"/>
          <w:i w:val="false"/>
          <w:color w:val="000000"/>
          <w:sz w:val="28"/>
        </w:rPr>
        <w:t>
      1) азаматтарға жерлеу қызметтерін көрсету тәртібі туралы, оның ішінде зират қорымының немесе колумбарийдің аумағындағы стендтерде ақпарат орналастыра отырып, толық ақпарат беруді;</w:t>
      </w:r>
    </w:p>
    <w:p>
      <w:pPr>
        <w:spacing w:after="0"/>
        <w:ind w:left="0"/>
        <w:jc w:val="both"/>
      </w:pPr>
      <w:r>
        <w:rPr>
          <w:rFonts w:ascii="Times New Roman"/>
          <w:b w:val="false"/>
          <w:i w:val="false"/>
          <w:color w:val="000000"/>
          <w:sz w:val="28"/>
        </w:rPr>
        <w:t>
      2) қайтыс болған адамдарды немесе олардың сүйектерін жерлеу үшін зираттарды уақтылы дайындауды;</w:t>
      </w:r>
    </w:p>
    <w:p>
      <w:pPr>
        <w:spacing w:after="0"/>
        <w:ind w:left="0"/>
        <w:jc w:val="both"/>
      </w:pPr>
      <w:r>
        <w:rPr>
          <w:rFonts w:ascii="Times New Roman"/>
          <w:b w:val="false"/>
          <w:i w:val="false"/>
          <w:color w:val="000000"/>
          <w:sz w:val="28"/>
        </w:rPr>
        <w:t>
      3) жерлеу үшін әрбір жер учаскесін бөліп берудің белгіленген нормасын және зираттар мен колумбарлық тауашаларды дайындау қағидаларын сақтауды;</w:t>
      </w:r>
    </w:p>
    <w:p>
      <w:pPr>
        <w:spacing w:after="0"/>
        <w:ind w:left="0"/>
        <w:jc w:val="both"/>
      </w:pPr>
      <w:r>
        <w:rPr>
          <w:rFonts w:ascii="Times New Roman"/>
          <w:b w:val="false"/>
          <w:i w:val="false"/>
          <w:color w:val="000000"/>
          <w:sz w:val="28"/>
        </w:rPr>
        <w:t>
      4) ғимараттарды, колумбарийлерді, инженерлік жабдықтарды, зират қорымының аумағын, қоршауды, жарықтандыруды жарамды күйде ұстауды;</w:t>
      </w:r>
    </w:p>
    <w:p>
      <w:pPr>
        <w:spacing w:after="0"/>
        <w:ind w:left="0"/>
        <w:jc w:val="both"/>
      </w:pPr>
      <w:r>
        <w:rPr>
          <w:rFonts w:ascii="Times New Roman"/>
          <w:b w:val="false"/>
          <w:i w:val="false"/>
          <w:color w:val="000000"/>
          <w:sz w:val="28"/>
        </w:rPr>
        <w:t>
      5) жалпыға ортақ пайдаланылатын жолдарды және шаруашылық мақсаттағы басқа да учаскелерді жүйелі түрде жинауды, сумен жабдықтау желілеріне қызмет көрсетуді, зираттың бүкіл аумағындағы жасыл екпелерді күтіп-ұстауды, жолдарды ағымдағы жөндеуді және қоқысты уақтылы шығаруды қоса алғанда, зират қорымдарын күтіп-ұстау жөніндегі жұмыстардың ұйымдастырылуын бақылауды;</w:t>
      </w:r>
    </w:p>
    <w:p>
      <w:pPr>
        <w:spacing w:after="0"/>
        <w:ind w:left="0"/>
        <w:jc w:val="both"/>
      </w:pPr>
      <w:r>
        <w:rPr>
          <w:rFonts w:ascii="Times New Roman"/>
          <w:b w:val="false"/>
          <w:i w:val="false"/>
          <w:color w:val="000000"/>
          <w:sz w:val="28"/>
        </w:rPr>
        <w:t>
      6) азаматтарға жерлеу орнын күтіп-бағу үшін мүкәммалды жалға беруді;</w:t>
      </w:r>
    </w:p>
    <w:p>
      <w:pPr>
        <w:spacing w:after="0"/>
        <w:ind w:left="0"/>
        <w:jc w:val="both"/>
      </w:pPr>
      <w:r>
        <w:rPr>
          <w:rFonts w:ascii="Times New Roman"/>
          <w:b w:val="false"/>
          <w:i w:val="false"/>
          <w:color w:val="000000"/>
          <w:sz w:val="28"/>
        </w:rPr>
        <w:t>
      7) жерлеу қызметтерінің өзге де субъектілеріне тең қолжетімділікті ұсынуды қамтамасыз етеді.</w:t>
      </w:r>
    </w:p>
    <w:bookmarkStart w:name="z21" w:id="17"/>
    <w:p>
      <w:pPr>
        <w:spacing w:after="0"/>
        <w:ind w:left="0"/>
        <w:jc w:val="both"/>
      </w:pPr>
      <w:r>
        <w:rPr>
          <w:rFonts w:ascii="Times New Roman"/>
          <w:b w:val="false"/>
          <w:i w:val="false"/>
          <w:color w:val="000000"/>
          <w:sz w:val="28"/>
        </w:rPr>
        <w:t>
      20. Жерлеу орындарын абаттандыру және оларды күтіп-ұстау:</w:t>
      </w:r>
    </w:p>
    <w:bookmarkEnd w:id="17"/>
    <w:p>
      <w:pPr>
        <w:spacing w:after="0"/>
        <w:ind w:left="0"/>
        <w:jc w:val="both"/>
      </w:pPr>
      <w:r>
        <w:rPr>
          <w:rFonts w:ascii="Times New Roman"/>
          <w:b w:val="false"/>
          <w:i w:val="false"/>
          <w:color w:val="000000"/>
          <w:sz w:val="28"/>
        </w:rPr>
        <w:t>
      Жерлеуге бөлінген учаскенің шекарасында:</w:t>
      </w:r>
    </w:p>
    <w:p>
      <w:pPr>
        <w:spacing w:after="0"/>
        <w:ind w:left="0"/>
        <w:jc w:val="both"/>
      </w:pPr>
      <w:r>
        <w:rPr>
          <w:rFonts w:ascii="Times New Roman"/>
          <w:b w:val="false"/>
          <w:i w:val="false"/>
          <w:color w:val="000000"/>
          <w:sz w:val="28"/>
        </w:rPr>
        <w:t>
      1) табиғи тастан немесе бетоннан жасалған қабір үсті ескерткіштер мен құрылыстар, колумбарийлердің мемориалдық тақталарын, гүлзарлар мен орындықтар орнатуға;</w:t>
      </w:r>
    </w:p>
    <w:p>
      <w:pPr>
        <w:spacing w:after="0"/>
        <w:ind w:left="0"/>
        <w:jc w:val="both"/>
      </w:pPr>
      <w:r>
        <w:rPr>
          <w:rFonts w:ascii="Times New Roman"/>
          <w:b w:val="false"/>
          <w:i w:val="false"/>
          <w:color w:val="000000"/>
          <w:sz w:val="28"/>
        </w:rPr>
        <w:t>
      2) қабір басында гүл, кейіннен қырқылып отырылатын сәндік бұтадан қоршау отырғызуға жол беріледі.</w:t>
      </w:r>
    </w:p>
    <w:p>
      <w:pPr>
        <w:spacing w:after="0"/>
        <w:ind w:left="0"/>
        <w:jc w:val="both"/>
      </w:pPr>
      <w:r>
        <w:rPr>
          <w:rFonts w:ascii="Times New Roman"/>
          <w:b w:val="false"/>
          <w:i w:val="false"/>
          <w:color w:val="000000"/>
          <w:sz w:val="28"/>
        </w:rPr>
        <w:t>
      Зираттарды одан әрі күтіп-ұстауды жақын туыстары және артында қалған жұбайы тиісті тәртіппен қамтамасыз етеді.</w:t>
      </w:r>
    </w:p>
    <w:p>
      <w:pPr>
        <w:spacing w:after="0"/>
        <w:ind w:left="0"/>
        <w:jc w:val="both"/>
      </w:pPr>
      <w:r>
        <w:rPr>
          <w:rFonts w:ascii="Times New Roman"/>
          <w:b w:val="false"/>
          <w:i w:val="false"/>
          <w:color w:val="000000"/>
          <w:sz w:val="28"/>
        </w:rPr>
        <w:t>
      Ескерткіштер мен құрылыстарды орналастыруға, үстелдерді, орындықтарды және құрылыстарды жерлеу учаскесінен тыс жерлерде орналастыруға жол берілмейді.</w:t>
      </w:r>
    </w:p>
    <w:p>
      <w:pPr>
        <w:spacing w:after="0"/>
        <w:ind w:left="0"/>
        <w:jc w:val="both"/>
      </w:pPr>
      <w:r>
        <w:rPr>
          <w:rFonts w:ascii="Times New Roman"/>
          <w:b w:val="false"/>
          <w:i w:val="false"/>
          <w:color w:val="000000"/>
          <w:sz w:val="28"/>
        </w:rPr>
        <w:t>
      Зират қорымдарының аумағын (өтпе жолдар, соқпақтар, гүлбақтар, көгалдар, кәріздік, электрлік және су құбыры желілері және құрылыстар) жергілікті мемлекеттік басқару және өзін-өзі басқару туралы заңнамаға сәйкес тиісті тәртіппен жергілікті атқарушы органдар күтіп ұстайды.</w:t>
      </w:r>
    </w:p>
    <w:bookmarkStart w:name="z22" w:id="18"/>
    <w:p>
      <w:pPr>
        <w:spacing w:after="0"/>
        <w:ind w:left="0"/>
        <w:jc w:val="both"/>
      </w:pPr>
      <w:r>
        <w:rPr>
          <w:rFonts w:ascii="Times New Roman"/>
          <w:b w:val="false"/>
          <w:i w:val="false"/>
          <w:color w:val="000000"/>
          <w:sz w:val="28"/>
        </w:rPr>
        <w:t>
      21. Ауданның (облыстық маңызы бар қаланың) жергілікті атқарушы органы мен зират қорымының әкімшілігі арасында жерлеуге, зират қорымдарын күтіп ұстауға және оларға қызмет көрсетуге шарт жасасу мемлекеттік сатып алу туралы заңнамаға сәйкес белгілінген мерзімде конкурс қорытындысы бойынша жүзеге асырылады.</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