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14394" w14:textId="30143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Өскемен қаласының Прудхоз ауылында орналасқан кадастрлық нөмірі 05-085-142-339 жер учаскесі тұстамасындағы балық өсіретін тоғанның су каналының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2019 жылғы 5 желтоқсандағы № 421 қаулысы. Шығыс Қазақстан облысының Әділет департаментінде 2019 жылғы 12 желтоқсанда № 6385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Өскемен қаласының Прудхоз ауылында Дорожная көшесі 1/1 орналасқан, кадастрлық нөмірі 05-085-142-339 жер учаскесі тұстамасындағы балық өсіретін тоғанның су каналының су қорғау аймағы мен су қорғау белдеуі;</w:t>
      </w:r>
    </w:p>
    <w:bookmarkEnd w:id="2"/>
    <w:bookmarkStart w:name="z4" w:id="3"/>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Өскемен қаласының Прудхоз ауылында Дорожная көшесі 1/1 орналасқан, кадастрлық нөмірі 05-085-142-339 жер учаскесі тұстамасындағы балық өсіретін тоғанның су каналының су қорғау аймағы аумағында шаруашылыққа пайдаланудың арнайы режимі және су қорғау белдеуі аумағында шектеулі шаруашылық қызметі режимі белгіленсін.</w:t>
      </w:r>
    </w:p>
    <w:bookmarkEnd w:id="3"/>
    <w:bookmarkStart w:name="z5" w:id="4"/>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Өскемен қаласының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4"/>
    <w:bookmarkStart w:name="z6" w:id="5"/>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5"/>
    <w:bookmarkStart w:name="z7" w:id="6"/>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6"/>
    <w:bookmarkStart w:name="z8" w:id="7"/>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7"/>
    <w:bookmarkStart w:name="z9" w:id="8"/>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8"/>
    <w:bookmarkStart w:name="z10" w:id="9"/>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9"/>
    <w:bookmarkStart w:name="z11" w:id="10"/>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2" w:id="11"/>
    <w:p>
      <w:pPr>
        <w:spacing w:after="0"/>
        <w:ind w:left="0"/>
        <w:jc w:val="both"/>
      </w:pPr>
      <w:r>
        <w:rPr>
          <w:rFonts w:ascii="Times New Roman"/>
          <w:b w:val="false"/>
          <w:i w:val="false"/>
          <w:color w:val="000000"/>
          <w:sz w:val="28"/>
        </w:rPr>
        <w:t>
      "КЕЛІСІЛДІ"</w:t>
      </w:r>
    </w:p>
    <w:bookmarkEnd w:id="11"/>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Экология, геология және табиғи ресурстар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министрлігі Су ресурстары комитетінің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Су ресурстарын пайдалануды реттеу</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және қорғау жөніндегі Ертіс бассейндік</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инспекциясының басшысы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Баймағамбетов</w:t>
            </w:r>
            <w:r>
              <w:rPr>
                <w:rFonts w:ascii="Times New Roman"/>
                <w:b w:val="false"/>
                <w:i w:val="false"/>
                <w:color w:val="000000"/>
                <w:sz w:val="20"/>
              </w:rPr>
              <w:t>
</w:t>
            </w:r>
          </w:p>
        </w:tc>
      </w:tr>
    </w:tbl>
    <w:bookmarkStart w:name="z13" w:id="12"/>
    <w:p>
      <w:pPr>
        <w:spacing w:after="0"/>
        <w:ind w:left="0"/>
        <w:jc w:val="both"/>
      </w:pPr>
      <w:r>
        <w:rPr>
          <w:rFonts w:ascii="Times New Roman"/>
          <w:b w:val="false"/>
          <w:i w:val="false"/>
          <w:color w:val="000000"/>
          <w:sz w:val="28"/>
        </w:rPr>
        <w:t>
      2019 жылғы "___"_______________</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2019 жылғы "05" желтоқсандағы </w:t>
            </w:r>
            <w:r>
              <w:br/>
            </w:r>
            <w:r>
              <w:rPr>
                <w:rFonts w:ascii="Times New Roman"/>
                <w:b w:val="false"/>
                <w:i w:val="false"/>
                <w:color w:val="000000"/>
                <w:sz w:val="20"/>
              </w:rPr>
              <w:t xml:space="preserve">№ 421 қаулысына </w:t>
            </w:r>
            <w:r>
              <w:br/>
            </w:r>
            <w:r>
              <w:rPr>
                <w:rFonts w:ascii="Times New Roman"/>
                <w:b w:val="false"/>
                <w:i w:val="false"/>
                <w:color w:val="000000"/>
                <w:sz w:val="20"/>
              </w:rPr>
              <w:t>қосымша</w:t>
            </w:r>
          </w:p>
        </w:tc>
      </w:tr>
    </w:tbl>
    <w:bookmarkStart w:name="z15" w:id="13"/>
    <w:p>
      <w:pPr>
        <w:spacing w:after="0"/>
        <w:ind w:left="0"/>
        <w:jc w:val="left"/>
      </w:pPr>
      <w:r>
        <w:rPr>
          <w:rFonts w:ascii="Times New Roman"/>
          <w:b/>
          <w:i w:val="false"/>
          <w:color w:val="000000"/>
        </w:rPr>
        <w:t xml:space="preserve"> Шығыс Қазақстан облысы Өскемен қаласының Прудхоз ауылында орналасқан Дорожная көшесі 1/1, кадастрлық нөмірі 05-085-142-339 жер учаскесі тұстамасындағы балық өсіретін тоғанның су каналының су қорғау аймағы мен су қорғау белдеуі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5"/>
        <w:gridCol w:w="2019"/>
        <w:gridCol w:w="1257"/>
        <w:gridCol w:w="2464"/>
        <w:gridCol w:w="2019"/>
        <w:gridCol w:w="1258"/>
        <w:gridCol w:w="1068"/>
      </w:tblGrid>
      <w:tr>
        <w:trPr>
          <w:trHeight w:val="30" w:hRule="atLeast"/>
        </w:trPr>
        <w:tc>
          <w:tcPr>
            <w:tcW w:w="2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Қарастырылып отырған тұстама шегіндегі балық өсіретін тоғанның су каналының оң жағалауы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16" w:id="14"/>
    <w:p>
      <w:pPr>
        <w:spacing w:after="0"/>
        <w:ind w:left="0"/>
        <w:jc w:val="both"/>
      </w:pPr>
      <w:r>
        <w:rPr>
          <w:rFonts w:ascii="Times New Roman"/>
          <w:b w:val="false"/>
          <w:i w:val="false"/>
          <w:color w:val="000000"/>
          <w:sz w:val="28"/>
        </w:rPr>
        <w:t>
      Ескертпе:</w:t>
      </w:r>
    </w:p>
    <w:bookmarkEnd w:id="14"/>
    <w:bookmarkStart w:name="z17" w:id="15"/>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