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05e5" w14:textId="10e0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28 қазандағы № 376 қаулысы, Шығыс Қазақстан облыстық мәслихатының 2019 жылғы 5 қарашадағы № 34/378-VI шешімі. Шығыс Қазақстан облысының Әділет департаментінде 2019 жылғы 14 қарашада № 6275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2-тармағына,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"Семей қаласының көшелерін қайта атау жөніндегі ұсыныстарды енгізу туралы" Семей қаласы әкімдігінің 2018 жылғы 23 шілдедегі № 1362 қаулысы және Семей қаласы мәслихатының 2018 жылғы 23 шілдедегі № 27/179-VI шешімі негізінде, Қазақстан Республикасы Үкіметінің жанындағы Республикалық ономастика комиссиясының 2019 жылғы 9 тамыздағы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Краснознаменная көшесі Баян Байғожина көшесі деп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