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f5da4" w14:textId="b7f5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2016 жылғы 20 сәуірдегі № 118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тізбесін айқындау туралы" қаулысына өзгерістер енгізу туралы</w:t>
      </w:r>
    </w:p>
    <w:p>
      <w:pPr>
        <w:spacing w:after="0"/>
        <w:ind w:left="0"/>
        <w:jc w:val="both"/>
      </w:pPr>
      <w:r>
        <w:rPr>
          <w:rFonts w:ascii="Times New Roman"/>
          <w:b w:val="false"/>
          <w:i w:val="false"/>
          <w:color w:val="000000"/>
          <w:sz w:val="28"/>
        </w:rPr>
        <w:t>Шығыс Қазақстан облысы әкімдігінің 2019 жылғы 9 қазандағы № 344 қаулысы. Шығыс Қазақстан облысының Әділет департаментінде 2019 жылғы 15 қазанда № 6207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Кодексiнiң </w:t>
      </w:r>
      <w:r>
        <w:rPr>
          <w:rFonts w:ascii="Times New Roman"/>
          <w:b w:val="false"/>
          <w:i w:val="false"/>
          <w:color w:val="000000"/>
          <w:sz w:val="28"/>
        </w:rPr>
        <w:t>18-бабының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жергiлiктi мемлекеттiк басқару және өзiн-өзi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Премьер-Министрінің орынбасары – Қазақстан Республикасы Ауыл шаруашылығы министрінің 2018 жылғы 7 ақпандағы № 65 "Ауыл, су, орман шаруашылықтары және жануарлар дүниесі саласындағы азаматтық қызметшілер лауазымдарының тізілімін бекіту туралы" Қазақстан Республикасы Ауыл шаруашылығы министрінің 2015 жылғы 25 желтоқсандағы № 8-2/1132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Мәдениет және спорт министрінің міндетін атқарушы 2015 жылғы 31 желтоқсандағы № 419 "Мәдениет, мәдениет саласында білім беру, тілдерді дамыту, архив ісі және құжаттама, дене шынықтыру және спорт салаларындағы азаматтық қызметшілер лауазымдарының тізілімін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2016 жылғы 20 сәуірдегі № 118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тізбесін айқындау туралы" (Нормативтік құқықтық актілерді мемлекеттік тіркеу тізілімінде нөмірі 4550 болып тіркелген 2016 жылғы 1 маусымдағы "Әділет" ақпараттық–құқықтық жүйесінде, 2016 жылғы 11 маусымдағы № 68 "Дидар", 2016 жылғы 9 маусымдағы № 68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2"/>
    <w:bookmarkStart w:name="z9" w:id="3"/>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 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Облыстың жұмыспен қамту және әлеуметтік бағдарламаларды үйлестіру басқармасы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6"/>
    <w:bookmarkStart w:name="z13" w:id="7"/>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 бақылау облыс әкімінің әлеуметтік сала мәселелері жөніндегі орынбасарына жүктелсін.</w:t>
      </w:r>
    </w:p>
    <w:bookmarkEnd w:id="8"/>
    <w:bookmarkStart w:name="z15"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2019 жылғы 1 қаңтардан бастап туындаған қатынастарға қолданылады.</w:t>
      </w:r>
    </w:p>
    <w:bookmarkEnd w:id="9"/>
    <w:tbl>
      <w:tblPr>
        <w:tblW w:w="0" w:type="auto"/>
        <w:tblCellSpacing w:w="0" w:type="auto"/>
        <w:tblBorders>
          <w:top w:val="none"/>
          <w:left w:val="none"/>
          <w:bottom w:val="none"/>
          <w:right w:val="none"/>
          <w:insideH w:val="none"/>
          <w:insideV w:val="none"/>
        </w:tblBorders>
      </w:tblPr>
      <w:tblGrid>
        <w:gridCol w:w="7813"/>
        <w:gridCol w:w="4187"/>
      </w:tblGrid>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1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облыстық</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w:t>
            </w:r>
            <w:r>
              <w:rPr>
                <w:rFonts w:ascii="Times New Roman"/>
                <w:b w:val="false"/>
                <w:i w:val="false"/>
                <w:color w:val="000000"/>
                <w:sz w:val="20"/>
              </w:rPr>
              <w:t>
</w:t>
            </w:r>
          </w:p>
        </w:tc>
        <w:tc>
          <w:tcPr>
            <w:tcW w:w="41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bookmarkStart w:name="z22" w:id="10"/>
    <w:p>
      <w:pPr>
        <w:spacing w:after="0"/>
        <w:ind w:left="0"/>
        <w:jc w:val="both"/>
      </w:pPr>
      <w:r>
        <w:rPr>
          <w:rFonts w:ascii="Times New Roman"/>
          <w:b w:val="false"/>
          <w:i w:val="false"/>
          <w:color w:val="000000"/>
          <w:sz w:val="28"/>
        </w:rPr>
        <w:t>
      2019 жылғы "___" ____________</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"09" қазандағы </w:t>
            </w:r>
            <w:r>
              <w:br/>
            </w:r>
            <w:r>
              <w:rPr>
                <w:rFonts w:ascii="Times New Roman"/>
                <w:b w:val="false"/>
                <w:i w:val="false"/>
                <w:color w:val="000000"/>
                <w:sz w:val="20"/>
              </w:rPr>
              <w:t>№ 344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2016 жылғы 20 сәуірдегі </w:t>
            </w:r>
            <w:r>
              <w:br/>
            </w:r>
            <w:r>
              <w:rPr>
                <w:rFonts w:ascii="Times New Roman"/>
                <w:b w:val="false"/>
                <w:i w:val="false"/>
                <w:color w:val="000000"/>
                <w:sz w:val="20"/>
              </w:rPr>
              <w:t>№ 118 қаулысына 5 қосымша</w:t>
            </w:r>
          </w:p>
        </w:tc>
      </w:tr>
    </w:tbl>
    <w:bookmarkStart w:name="z25" w:id="11"/>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спорт саласындағы мамандар лауазымдарының тізбесі</w:t>
      </w:r>
    </w:p>
    <w:bookmarkEnd w:id="11"/>
    <w:bookmarkStart w:name="z26" w:id="12"/>
    <w:p>
      <w:pPr>
        <w:spacing w:after="0"/>
        <w:ind w:left="0"/>
        <w:jc w:val="both"/>
      </w:pPr>
      <w:r>
        <w:rPr>
          <w:rFonts w:ascii="Times New Roman"/>
          <w:b w:val="false"/>
          <w:i w:val="false"/>
          <w:color w:val="000000"/>
          <w:sz w:val="28"/>
        </w:rPr>
        <w:t>
      1. Басқарушы персонал: облыстық маңызы бар аға жаттықтырушы-оқытушы.</w:t>
      </w:r>
    </w:p>
    <w:bookmarkEnd w:id="12"/>
    <w:bookmarkStart w:name="z27" w:id="13"/>
    <w:p>
      <w:pPr>
        <w:spacing w:after="0"/>
        <w:ind w:left="0"/>
        <w:jc w:val="both"/>
      </w:pPr>
      <w:r>
        <w:rPr>
          <w:rFonts w:ascii="Times New Roman"/>
          <w:b w:val="false"/>
          <w:i w:val="false"/>
          <w:color w:val="000000"/>
          <w:sz w:val="28"/>
        </w:rPr>
        <w:t>
      2. Негізгі персонал: жаттықтырушы, жаттықтырушы-майлаушы, жаттықтырушы-массажшы, жаттықтырушы-оқытушы, нұсқаушы-спортшы, психолог, хореограф, зертханашы (негізгі қызмет бойынша).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"09" қазандағы </w:t>
            </w:r>
            <w:r>
              <w:br/>
            </w:r>
            <w:r>
              <w:rPr>
                <w:rFonts w:ascii="Times New Roman"/>
                <w:b w:val="false"/>
                <w:i w:val="false"/>
                <w:color w:val="000000"/>
                <w:sz w:val="20"/>
              </w:rPr>
              <w:t>№ 344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2016 жылғы 20 сәуірдегі </w:t>
            </w:r>
            <w:r>
              <w:br/>
            </w:r>
            <w:r>
              <w:rPr>
                <w:rFonts w:ascii="Times New Roman"/>
                <w:b w:val="false"/>
                <w:i w:val="false"/>
                <w:color w:val="000000"/>
                <w:sz w:val="20"/>
              </w:rPr>
              <w:t>№ 118 қаулысына 5-1 қосымша</w:t>
            </w:r>
          </w:p>
        </w:tc>
      </w:tr>
    </w:tbl>
    <w:bookmarkStart w:name="z30" w:id="14"/>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орман шаруашылығы мамандары лауазымдарының тізбесі</w:t>
      </w:r>
    </w:p>
    <w:bookmarkEnd w:id="14"/>
    <w:bookmarkStart w:name="z31" w:id="15"/>
    <w:p>
      <w:pPr>
        <w:spacing w:after="0"/>
        <w:ind w:left="0"/>
        <w:jc w:val="both"/>
      </w:pPr>
      <w:r>
        <w:rPr>
          <w:rFonts w:ascii="Times New Roman"/>
          <w:b w:val="false"/>
          <w:i w:val="false"/>
          <w:color w:val="000000"/>
          <w:sz w:val="28"/>
        </w:rPr>
        <w:t xml:space="preserve">
      1. Басқарушы персонал: орман шаруашылығы коммуналдық мемлекеттік мекемесінің басшысы және басшы орынбасары, орман күзету және қорғау бас инженері (табиғи кешендерді күзету және қорғау инженері), орманды қалпына келтіру бас инженері (орманды молықтыру және орман өсіру инженері), орманшылық басшысы (орман күтуші), орманшылық басшысының орынбасары, орман тұқымбағының бастығы, орман өрт сөндіру станциясының бастығы. </w:t>
      </w:r>
    </w:p>
    <w:bookmarkEnd w:id="15"/>
    <w:bookmarkStart w:name="z32" w:id="16"/>
    <w:p>
      <w:pPr>
        <w:spacing w:after="0"/>
        <w:ind w:left="0"/>
        <w:jc w:val="both"/>
      </w:pPr>
      <w:r>
        <w:rPr>
          <w:rFonts w:ascii="Times New Roman"/>
          <w:b w:val="false"/>
          <w:i w:val="false"/>
          <w:color w:val="000000"/>
          <w:sz w:val="28"/>
        </w:rPr>
        <w:t>
      2. Негізгі персонал: аңшылықтанушы, орман шебері, орманшы (инспектор), авиациялық өртсөндіру командасының (тобының) нұсқаушысы, орман шаруашылығы негізгі қызметтерінің барлық мамандықтарының инженерлері.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