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d8d1" w14:textId="7d0d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Шығыс Қазақстан облыстық мәслихатының 2018 жылғы 13 желтоқсандағы № 25/280-VI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облыстық мәслихатының 2019 жылғы 10 қыркүйектегі № 33/346-VI шешімі. Шығыс Қазақстан облысының Әділет департаментінде 2019 жылғы 18 қыркүйекте № 6166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Қазақстан Республикасы Үкіметінің 2019 жылғы 9 шілдедегі </w:t>
      </w:r>
      <w:r>
        <w:rPr>
          <w:rFonts w:ascii="Times New Roman"/>
          <w:b w:val="false"/>
          <w:i w:val="false"/>
          <w:color w:val="000000"/>
          <w:sz w:val="28"/>
        </w:rPr>
        <w:t>№ 490</w:t>
      </w:r>
      <w:r>
        <w:rPr>
          <w:rFonts w:ascii="Times New Roman"/>
          <w:b w:val="false"/>
          <w:i w:val="false"/>
          <w:color w:val="000000"/>
          <w:sz w:val="28"/>
        </w:rPr>
        <w:t xml:space="preserve">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w:t>
      </w:r>
      <w:r>
        <w:rPr>
          <w:rFonts w:ascii="Times New Roman"/>
          <w:b w:val="false"/>
          <w:i w:val="false"/>
          <w:color w:val="000000"/>
          <w:sz w:val="28"/>
        </w:rPr>
        <w:t>№ 808</w:t>
      </w:r>
      <w:r>
        <w:rPr>
          <w:rFonts w:ascii="Times New Roman"/>
          <w:b w:val="false"/>
          <w:i w:val="false"/>
          <w:color w:val="000000"/>
          <w:sz w:val="28"/>
        </w:rPr>
        <w:t xml:space="preserve"> қаулысына өзгерістер мен толықтырулар енгізу туралы", 2019 жылғы 14 тамыздағы </w:t>
      </w:r>
      <w:r>
        <w:rPr>
          <w:rFonts w:ascii="Times New Roman"/>
          <w:b w:val="false"/>
          <w:i w:val="false"/>
          <w:color w:val="000000"/>
          <w:sz w:val="28"/>
        </w:rPr>
        <w:t>№ 594</w:t>
      </w:r>
      <w:r>
        <w:rPr>
          <w:rFonts w:ascii="Times New Roman"/>
          <w:b w:val="false"/>
          <w:i w:val="false"/>
          <w:color w:val="000000"/>
          <w:sz w:val="28"/>
        </w:rPr>
        <w:t xml:space="preserve">  "2019 жылға арналған республикалық бюджеттің көрсеткіштерін түзету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мен толықтырулар енгізу туралы" қаулыларына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5704, 2018 жылғы 28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315 950 156,4 мың теңге: </w:t>
      </w:r>
    </w:p>
    <w:bookmarkEnd w:id="4"/>
    <w:bookmarkStart w:name="z12" w:id="5"/>
    <w:p>
      <w:pPr>
        <w:spacing w:after="0"/>
        <w:ind w:left="0"/>
        <w:jc w:val="both"/>
      </w:pPr>
      <w:r>
        <w:rPr>
          <w:rFonts w:ascii="Times New Roman"/>
          <w:b w:val="false"/>
          <w:i w:val="false"/>
          <w:color w:val="000000"/>
          <w:sz w:val="28"/>
        </w:rPr>
        <w:t xml:space="preserve">
      салықтық түсімдер – 40 486 910,4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3 726 771,7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5 550,5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271 730 923,8 мың теңге;</w:t>
      </w:r>
    </w:p>
    <w:bookmarkEnd w:id="8"/>
    <w:bookmarkStart w:name="z16" w:id="9"/>
    <w:p>
      <w:pPr>
        <w:spacing w:after="0"/>
        <w:ind w:left="0"/>
        <w:jc w:val="both"/>
      </w:pPr>
      <w:r>
        <w:rPr>
          <w:rFonts w:ascii="Times New Roman"/>
          <w:b w:val="false"/>
          <w:i w:val="false"/>
          <w:color w:val="000000"/>
          <w:sz w:val="28"/>
        </w:rPr>
        <w:t xml:space="preserve">
      2) шығындар – 318 354 205,8 мың теңге; </w:t>
      </w:r>
    </w:p>
    <w:bookmarkEnd w:id="9"/>
    <w:bookmarkStart w:name="z17" w:id="10"/>
    <w:p>
      <w:pPr>
        <w:spacing w:after="0"/>
        <w:ind w:left="0"/>
        <w:jc w:val="both"/>
      </w:pPr>
      <w:r>
        <w:rPr>
          <w:rFonts w:ascii="Times New Roman"/>
          <w:b w:val="false"/>
          <w:i w:val="false"/>
          <w:color w:val="000000"/>
          <w:sz w:val="28"/>
        </w:rPr>
        <w:t>
      3) таза бюджеттік кредиттеу – 11 269 357,4 мың теңге:</w:t>
      </w:r>
    </w:p>
    <w:bookmarkEnd w:id="10"/>
    <w:bookmarkStart w:name="z18" w:id="11"/>
    <w:p>
      <w:pPr>
        <w:spacing w:after="0"/>
        <w:ind w:left="0"/>
        <w:jc w:val="both"/>
      </w:pPr>
      <w:r>
        <w:rPr>
          <w:rFonts w:ascii="Times New Roman"/>
          <w:b w:val="false"/>
          <w:i w:val="false"/>
          <w:color w:val="000000"/>
          <w:sz w:val="28"/>
        </w:rPr>
        <w:t>
      бюджеттік кредиттер – 21 351 238,8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10 081 881,4 мың теңге; </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50 000,0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50 000,0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-13 723 406,8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13 723 406,8 мың теңге:</w:t>
      </w:r>
    </w:p>
    <w:bookmarkEnd w:id="17"/>
    <w:bookmarkStart w:name="z25" w:id="18"/>
    <w:p>
      <w:pPr>
        <w:spacing w:after="0"/>
        <w:ind w:left="0"/>
        <w:jc w:val="both"/>
      </w:pPr>
      <w:r>
        <w:rPr>
          <w:rFonts w:ascii="Times New Roman"/>
          <w:b w:val="false"/>
          <w:i w:val="false"/>
          <w:color w:val="000000"/>
          <w:sz w:val="28"/>
        </w:rPr>
        <w:t>
      қарыздар түсімі – 18 930 373,0 мың теңге;</w:t>
      </w:r>
    </w:p>
    <w:bookmarkEnd w:id="18"/>
    <w:bookmarkStart w:name="z26" w:id="19"/>
    <w:p>
      <w:pPr>
        <w:spacing w:after="0"/>
        <w:ind w:left="0"/>
        <w:jc w:val="both"/>
      </w:pPr>
      <w:r>
        <w:rPr>
          <w:rFonts w:ascii="Times New Roman"/>
          <w:b w:val="false"/>
          <w:i w:val="false"/>
          <w:color w:val="000000"/>
          <w:sz w:val="28"/>
        </w:rPr>
        <w:t>
      қарыздарды өтеу – 8 742 011,0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3 535 044,8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"3. Аудандар (облыстық маңызы бар қалалар) бюджеттеріне 2019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28,7 пайыз, Аягөз ауданына 50,0 пайыз және Жарма ауданына 51,0 пайыз;</w:t>
      </w:r>
    </w:p>
    <w:bookmarkEnd w:id="21"/>
    <w:bookmarkStart w:name="z30"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белгіленсін.";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bookmarkStart w:name="z32" w:id="23"/>
    <w:p>
      <w:pPr>
        <w:spacing w:after="0"/>
        <w:ind w:left="0"/>
        <w:jc w:val="both"/>
      </w:pPr>
      <w:r>
        <w:rPr>
          <w:rFonts w:ascii="Times New Roman"/>
          <w:b w:val="false"/>
          <w:i w:val="false"/>
          <w:color w:val="000000"/>
          <w:sz w:val="28"/>
        </w:rPr>
        <w:t>
      35) тармақша алып тасталсын;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4" w:id="24"/>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24"/>
    <w:bookmarkStart w:name="z35" w:id="25"/>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w:t>
      </w:r>
    </w:p>
    <w:bookmarkEnd w:id="25"/>
    <w:bookmarkStart w:name="z36"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6"/>
    <w:bookmarkStart w:name="z37" w:id="2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Джангурчинов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10 қыркүйек № 33/346-VI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13 желтоқсандағы № 25/280-VI </w:t>
            </w:r>
            <w:r>
              <w:br/>
            </w:r>
            <w:r>
              <w:rPr>
                <w:rFonts w:ascii="Times New Roman"/>
                <w:b w:val="false"/>
                <w:i w:val="false"/>
                <w:color w:val="000000"/>
                <w:sz w:val="20"/>
              </w:rPr>
              <w:t>шешіміне 1 қосымша</w:t>
            </w:r>
          </w:p>
        </w:tc>
      </w:tr>
    </w:tbl>
    <w:bookmarkStart w:name="z42" w:id="28"/>
    <w:p>
      <w:pPr>
        <w:spacing w:after="0"/>
        <w:ind w:left="0"/>
        <w:jc w:val="left"/>
      </w:pPr>
      <w:r>
        <w:rPr>
          <w:rFonts w:ascii="Times New Roman"/>
          <w:b/>
          <w:i w:val="false"/>
          <w:color w:val="000000"/>
        </w:rPr>
        <w:t xml:space="preserve"> 2019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315 950 156,4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40 486 910,4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18 007 737,4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18 007 737,4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18 007 737,4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15 393 595,7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15 393 595,7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15 393 595,7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7 085 577,3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6 939 910,4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6 540 624,0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3 726 771,7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556 879,8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395 354,3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2 121 481,8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2 121 481,8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1 048 410,1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1 048 410,1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271 730 923,8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4 806 138,8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4 806 138,8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169 964,9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266 924 785,0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266 924 785,0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61 597 223,0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41 373 338,0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850"/>
        <w:gridCol w:w="850"/>
        <w:gridCol w:w="6596"/>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318 354 205,8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3 093 296,5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2 327 245,6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1 937 870,8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1 606 279,8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285 730,8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237 744,5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237 744,5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227 028,5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357 468,2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222 280,3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54 546,3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12 518 087,0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12 518 087,0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12 518 087,0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11 664 020,0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46 484 125,1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20 376 043,6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14 984 691,0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2 771 198,0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1 898 813,0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9 395 218,0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2 408 404,1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1 925 956,1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2 982 948,5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2 420 921,7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547 370,9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11 071 627,0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10 544 547,0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10 544 547,0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3 204 350,0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2 045 803,0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2 045 803,0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11 223 436,5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11 223 436,5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12 265 636,7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4 944 878,5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4 259 870,8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4 259 870,8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5 121 992,0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5 121 992,0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4 665 753,0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24 398 195,6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17 323 351,2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15 793 211,2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553 992,1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10 687 784,0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1 530 140,0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6 286 031,4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6 115 691,8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3 749 786,0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477 241,0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1 200 689,5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142 226,6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48 853 044,5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24 936 220,9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24 731 147,9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3 525 429,2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20 406 689,7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23 916 823,6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23 916 823,6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5 139 028,0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11 250 429,6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6 033 915,1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843 467,7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11 071 790,4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3 361 832,5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3 352 892,8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1 738 837,9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4 583 236,7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4 578 961,2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49 337,4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4 261 327,0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2 013 173,0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1 044 320,0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1 107 385,2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470 863,2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2 750 051,5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2 550 051,5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1 928 057,5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728 057,5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23 571 504,0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20 747 563,3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20 401 978,0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4 093 930,0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318 133,3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2 092 895,7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2 092 895,7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2 066 736,7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325 327,9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260 613,9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186 166,4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20 217 967,2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20 217 967,2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20 140 549,6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582 167,6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19 007 283,8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19 088 893,8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13 040 197,1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13 040 197,1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2 750 782,6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6 963 013,0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1 660 937,5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2 726 519,9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28 569 173,0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3 160 663,5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1 189 456,5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955 749,0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25 408 509,5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14 342 159,4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480 043,0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13 172 275,4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2 023 833,5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1 425 180,5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1 865 149,6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241 199,7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241 199,7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241 199,7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64 873 772,6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64 873 772,6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64 873 772,6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11 269 357,4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21 351 238,8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15 140 359,8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15 140 359,8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14 097 841,8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14 097 841,8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4 954 152,0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8 592 661,4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-13 723 406,8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13 723 406,8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18 930 373,0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18 930 373,0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5 672 412,0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