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3a1b2" w14:textId="203a1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Күршім ауданындағы Қалжыр, Қара Ертіс өзендерінің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21 тамыздағы № 282 қаулысы. Шығыс Қазақстан облысының Әділет департаментінде 2019 жылғы 6 қыркүйекте № 6144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Күршім ауданындағы Қалжыр, Қара Ертіс өзендерінің су қорғау аймақтары мен су қорғау белдеулері;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Күршім ауданындағы Қалжыр, Қара Ертіс өзендерінің су қорғау аймақтары аумағында шаруашылыққа пайдаланудың арнайы режимі және су қорғау белдеулері аумағында шектеулі шаруашылық қызметі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Күршім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20" w:id="12"/>
    <w:p>
      <w:pPr>
        <w:spacing w:after="0"/>
        <w:ind w:left="0"/>
        <w:jc w:val="both"/>
      </w:pPr>
      <w:r>
        <w:rPr>
          <w:rFonts w:ascii="Times New Roman"/>
          <w:b w:val="false"/>
          <w:i w:val="false"/>
          <w:color w:val="000000"/>
          <w:sz w:val="28"/>
        </w:rPr>
        <w:t>
      "КЕЛІСІЛДІ"</w:t>
      </w:r>
    </w:p>
    <w:bookmarkEnd w:id="12"/>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 шаруашылығы министрлігі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28" w:id="13"/>
    <w:p>
      <w:pPr>
        <w:spacing w:after="0"/>
        <w:ind w:left="0"/>
        <w:jc w:val="both"/>
      </w:pPr>
      <w:r>
        <w:rPr>
          <w:rFonts w:ascii="Times New Roman"/>
          <w:b w:val="false"/>
          <w:i w:val="false"/>
          <w:color w:val="000000"/>
          <w:sz w:val="28"/>
        </w:rPr>
        <w:t>
      2019 жылғы "___"_______________</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"21" тамыздағы </w:t>
            </w:r>
            <w:r>
              <w:br/>
            </w:r>
            <w:r>
              <w:rPr>
                <w:rFonts w:ascii="Times New Roman"/>
                <w:b w:val="false"/>
                <w:i w:val="false"/>
                <w:color w:val="000000"/>
                <w:sz w:val="20"/>
              </w:rPr>
              <w:t>№ 282 қаулысына қосымша</w:t>
            </w:r>
          </w:p>
        </w:tc>
      </w:tr>
    </w:tbl>
    <w:bookmarkStart w:name="z30" w:id="14"/>
    <w:p>
      <w:pPr>
        <w:spacing w:after="0"/>
        <w:ind w:left="0"/>
        <w:jc w:val="left"/>
      </w:pPr>
      <w:r>
        <w:rPr>
          <w:rFonts w:ascii="Times New Roman"/>
          <w:b/>
          <w:i w:val="false"/>
          <w:color w:val="000000"/>
        </w:rPr>
        <w:t xml:space="preserve"> Шығыс Қазақстан облысы Күршім ауданындағы Қалжыр, Қара Ертіс өзендерінің су қорғау аймақтары мен су қорғау белдеулері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1725"/>
        <w:gridCol w:w="2272"/>
        <w:gridCol w:w="2317"/>
        <w:gridCol w:w="1725"/>
        <w:gridCol w:w="1997"/>
        <w:gridCol w:w="1771"/>
      </w:tblGrid>
      <w:tr>
        <w:trPr>
          <w:trHeight w:val="30" w:hRule="atLeast"/>
        </w:trPr>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Қалжыр өзені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144,36</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2602,467</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500-1350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144,73</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1193,79</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Ертіс өзені</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5"/>
          <w:p>
            <w:pPr>
              <w:spacing w:after="20"/>
              <w:ind w:left="20"/>
              <w:jc w:val="both"/>
            </w:pPr>
            <w:r>
              <w:rPr>
                <w:rFonts w:ascii="Times New Roman"/>
                <w:b w:val="false"/>
                <w:i w:val="false"/>
                <w:color w:val="000000"/>
                <w:sz w:val="20"/>
              </w:rPr>
              <w:t>
1</w:t>
            </w:r>
            <w:r>
              <w:br/>
            </w:r>
            <w:r>
              <w:rPr>
                <w:rFonts w:ascii="Times New Roman"/>
                <w:b w:val="false"/>
                <w:i w:val="false"/>
                <w:color w:val="000000"/>
                <w:sz w:val="20"/>
              </w:rPr>
              <w:t>
583,037</w:t>
            </w:r>
          </w:p>
          <w:bookmarkEnd w:id="15"/>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500-1790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117,110</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32" w:id="16"/>
    <w:p>
      <w:pPr>
        <w:spacing w:after="0"/>
        <w:ind w:left="0"/>
        <w:jc w:val="both"/>
      </w:pPr>
      <w:r>
        <w:rPr>
          <w:rFonts w:ascii="Times New Roman"/>
          <w:b w:val="false"/>
          <w:i w:val="false"/>
          <w:color w:val="000000"/>
          <w:sz w:val="28"/>
        </w:rPr>
        <w:t>
      Ескертпе:</w:t>
      </w:r>
    </w:p>
    <w:bookmarkEnd w:id="16"/>
    <w:bookmarkStart w:name="z33" w:id="17"/>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