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309e" w14:textId="4d93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21 қазандағы № 280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 тамыздағы № 248 қаулысы. Шығыс Қазақстан облысының Әділет департаментінде 2019 жылғы 6 тамызда № 6109 болып тіркелді. Күші жойылды - Шығыс Қазақстан облысы әкімдігінің 2020 жылғы 2 сәуірдегі № 109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Ұлттық экономика министрінің 2019 жылғы 19 сәуірдегі № 28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18596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21 қазандағы № 280 "Кәсіпкерлік саласындағы мемлекеттік көретілетін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4241 болып тіркелген, 2015 жылғы 24 желтоқсандағы "Дидар", 2015 жылғы 23 желтоқсандағы "Рудный Алтай" газеттерінде және "Әділет" ақпараттық-құқықтық жүйесінде 2015 жылғы 29 желтоқсанда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Қоса беріліп отырған:</w:t>
      </w:r>
    </w:p>
    <w:bookmarkEnd w:id="3"/>
    <w:bookmarkStart w:name="z11" w:id="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"Бизнестiң жол картасы –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"Бизнестiң жол картасы – 2020" бизнесті қолдау мен дамытудың Бірыңғай бағдарламасы шеңберiнде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7"/>
    <w:bookmarkStart w:name="z15" w:id="8"/>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 осы қаулының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осы қаулының </w:t>
      </w:r>
      <w:r>
        <w:rPr>
          <w:rFonts w:ascii="Times New Roman"/>
          <w:b w:val="false"/>
          <w:i w:val="false"/>
          <w:color w:val="000000"/>
          <w:sz w:val="28"/>
        </w:rPr>
        <w:t>2-ші қосымшасына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1"/>
    <w:bookmarkStart w:name="z19" w:id="12"/>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20" w:id="13"/>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 облыс аумағында таралатын мерзімді баспа басылымдарына ресми жариялауға жіберілуін; </w:t>
      </w:r>
    </w:p>
    <w:bookmarkEnd w:id="13"/>
    <w:bookmarkStart w:name="z21" w:id="14"/>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4"/>
    <w:bookmarkStart w:name="z22" w:id="15"/>
    <w:p>
      <w:pPr>
        <w:spacing w:after="0"/>
        <w:ind w:left="0"/>
        <w:jc w:val="both"/>
      </w:pPr>
      <w:r>
        <w:rPr>
          <w:rFonts w:ascii="Times New Roman"/>
          <w:b w:val="false"/>
          <w:i w:val="false"/>
          <w:color w:val="000000"/>
          <w:sz w:val="28"/>
        </w:rPr>
        <w:t xml:space="preserve">
      3. Осы қаулының орындалуын бақылау облыс әкімінің кәсіпкерлікті дамыту мәселелері жөніндегі орынбасарына жүктелсін. </w:t>
      </w:r>
    </w:p>
    <w:bookmarkEnd w:id="15"/>
    <w:bookmarkStart w:name="z23" w:id="1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2019 жылғы "___" ______№ ___</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"21" қазандағы </w:t>
            </w:r>
            <w:r>
              <w:br/>
            </w:r>
            <w:r>
              <w:rPr>
                <w:rFonts w:ascii="Times New Roman"/>
                <w:b w:val="false"/>
                <w:i w:val="false"/>
                <w:color w:val="000000"/>
                <w:sz w:val="20"/>
              </w:rPr>
              <w:t>№ 280 қаулысымен бекітілген</w:t>
            </w:r>
          </w:p>
        </w:tc>
      </w:tr>
    </w:tbl>
    <w:bookmarkStart w:name="z28" w:id="1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7"/>
    <w:bookmarkStart w:name="z29" w:id="18"/>
    <w:p>
      <w:pPr>
        <w:spacing w:after="0"/>
        <w:ind w:left="0"/>
        <w:jc w:val="left"/>
      </w:pPr>
      <w:r>
        <w:rPr>
          <w:rFonts w:ascii="Times New Roman"/>
          <w:b/>
          <w:i w:val="false"/>
          <w:color w:val="000000"/>
        </w:rPr>
        <w:t xml:space="preserve"> 1. Жалпы ережелер</w:t>
      </w:r>
    </w:p>
    <w:bookmarkEnd w:id="18"/>
    <w:bookmarkStart w:name="z30" w:id="19"/>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9"/>
    <w:bookmarkStart w:name="z31" w:id="20"/>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қызметті берушінің кеңсесі немесе "электрондық үкіметтің" веб-порталы (бұдан әрі – веб-портал) арқылы жүзеге асырылады.</w:t>
      </w:r>
    </w:p>
    <w:bookmarkEnd w:id="20"/>
    <w:bookmarkStart w:name="z32" w:id="21"/>
    <w:p>
      <w:pPr>
        <w:spacing w:after="0"/>
        <w:ind w:left="0"/>
        <w:jc w:val="both"/>
      </w:pPr>
      <w:r>
        <w:rPr>
          <w:rFonts w:ascii="Times New Roman"/>
          <w:b w:val="false"/>
          <w:i w:val="false"/>
          <w:color w:val="000000"/>
          <w:sz w:val="28"/>
        </w:rPr>
        <w:t>
      2. Мемлекеттік қызмет көрсету нысаны: қағаз/электрондық.</w:t>
      </w:r>
    </w:p>
    <w:bookmarkEnd w:id="21"/>
    <w:bookmarkStart w:name="z33" w:id="22"/>
    <w:p>
      <w:pPr>
        <w:spacing w:after="0"/>
        <w:ind w:left="0"/>
        <w:jc w:val="both"/>
      </w:pPr>
      <w:r>
        <w:rPr>
          <w:rFonts w:ascii="Times New Roman"/>
          <w:b w:val="false"/>
          <w:i w:val="false"/>
          <w:color w:val="000000"/>
          <w:sz w:val="28"/>
        </w:rPr>
        <w:t xml:space="preserve">
      3. Мемлекеттік қызмет көрсету нәтижесі: грантты беру туралы шарт не Қазақстан Республикасы Ұлттық экономика министрінің 2015 жылғы 24 сәуірдегі № 352 бұйрығымен (Нормативтік құқықтық актілері мемлекеттік тізілімінде № 11181 болып тіркелген)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қызмет көрсету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және негіздер бойынша мемлекеттік қызмет көрсетуден бас тарту туралы дәлелді жауап болып табылады.</w:t>
      </w:r>
    </w:p>
    <w:bookmarkEnd w:id="22"/>
    <w:bookmarkStart w:name="z34" w:id="23"/>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қағаз/электрондық.</w:t>
      </w:r>
    </w:p>
    <w:bookmarkEnd w:id="23"/>
    <w:bookmarkStart w:name="z35" w:id="24"/>
    <w:p>
      <w:pPr>
        <w:spacing w:after="0"/>
        <w:ind w:left="0"/>
        <w:jc w:val="left"/>
      </w:pPr>
      <w:r>
        <w:rPr>
          <w:rFonts w:ascii="Times New Roman"/>
          <w:b/>
          <w:i w:val="false"/>
          <w:color w:val="000000"/>
        </w:rPr>
        <w:t xml:space="preserve"> 2. Мемлекеттік қызмет көрсету процессінде қызмет берушінің құрылымдық бөлімшелерінің (қызметкерлерінің) іс-қимылдар тәртібін сипаттау</w:t>
      </w:r>
    </w:p>
    <w:bookmarkEnd w:id="24"/>
    <w:bookmarkStart w:name="z36"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өкілінің) құжаттарының болуы негіздеме болып табылады, қағаз түрінде.</w:t>
      </w:r>
    </w:p>
    <w:bookmarkEnd w:id="25"/>
    <w:bookmarkStart w:name="z37" w:id="26"/>
    <w:p>
      <w:pPr>
        <w:spacing w:after="0"/>
        <w:ind w:left="0"/>
        <w:jc w:val="both"/>
      </w:pPr>
      <w:r>
        <w:rPr>
          <w:rFonts w:ascii="Times New Roman"/>
          <w:b w:val="false"/>
          <w:i w:val="false"/>
          <w:color w:val="000000"/>
          <w:sz w:val="28"/>
        </w:rPr>
        <w:t>
      5. Жаңа бизнес-идеяларды іске асыру үшін мемлекеттік гранттарды алуға мемлекеттік қызмет көрсету процесінің құрамына кіретін рәсімнің (іс-қимыл) мазмұны, көрсетілетін қызметті берушіге олардың қағаз түрінде орындалу ұзақтығы:</w:t>
      </w:r>
    </w:p>
    <w:bookmarkEnd w:id="26"/>
    <w:bookmarkStart w:name="z38" w:id="27"/>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27"/>
    <w:bookmarkStart w:name="z39" w:id="28"/>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тексеруді жүзеге асырады. Орындалу ұзақтығы – 2 (екі) жұмыс күні;</w:t>
      </w:r>
    </w:p>
    <w:bookmarkEnd w:id="28"/>
    <w:bookmarkStart w:name="z40" w:id="29"/>
    <w:p>
      <w:pPr>
        <w:spacing w:after="0"/>
        <w:ind w:left="0"/>
        <w:jc w:val="both"/>
      </w:pPr>
      <w:r>
        <w:rPr>
          <w:rFonts w:ascii="Times New Roman"/>
          <w:b w:val="false"/>
          <w:i w:val="false"/>
          <w:color w:val="000000"/>
          <w:sz w:val="28"/>
        </w:rPr>
        <w:t>
      3-іс-қимыл – көрсетілетін қызметті берушінің орындаушысы күн тәртібі мәселесін қалыптастырады, Конкурстық комиссия отырысының өткізілетін күнін, уақытын және орнын белгілейді, ол туралы комиссияның барлық мүшелеріне ескерту жасайды. Орындалу ұзақтығы – 1 (бір) жұмыс күні;</w:t>
      </w:r>
    </w:p>
    <w:bookmarkEnd w:id="29"/>
    <w:bookmarkStart w:name="z41" w:id="30"/>
    <w:p>
      <w:pPr>
        <w:spacing w:after="0"/>
        <w:ind w:left="0"/>
        <w:jc w:val="both"/>
      </w:pPr>
      <w:r>
        <w:rPr>
          <w:rFonts w:ascii="Times New Roman"/>
          <w:b w:val="false"/>
          <w:i w:val="false"/>
          <w:color w:val="000000"/>
          <w:sz w:val="28"/>
        </w:rPr>
        <w:t>
      4-іс-қимыл – грант алуға үміткер Кәсіпкерлердің өтінімдерін іріктеу жөніндегі Конкурстық комиссияның отырысы. Орындалу ұзақтығы – 10 (он) жұмыс күні;</w:t>
      </w:r>
    </w:p>
    <w:bookmarkEnd w:id="30"/>
    <w:bookmarkStart w:name="z42" w:id="31"/>
    <w:p>
      <w:pPr>
        <w:spacing w:after="0"/>
        <w:ind w:left="0"/>
        <w:jc w:val="both"/>
      </w:pPr>
      <w:r>
        <w:rPr>
          <w:rFonts w:ascii="Times New Roman"/>
          <w:b w:val="false"/>
          <w:i w:val="false"/>
          <w:color w:val="000000"/>
          <w:sz w:val="28"/>
        </w:rPr>
        <w:t>
      5-іс-қимыл –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31"/>
    <w:bookmarkStart w:name="z43" w:id="32"/>
    <w:p>
      <w:pPr>
        <w:spacing w:after="0"/>
        <w:ind w:left="0"/>
        <w:jc w:val="both"/>
      </w:pPr>
      <w:r>
        <w:rPr>
          <w:rFonts w:ascii="Times New Roman"/>
          <w:b w:val="false"/>
          <w:i w:val="false"/>
          <w:color w:val="000000"/>
          <w:sz w:val="28"/>
        </w:rPr>
        <w:t>
      6-іс-қимыл – Конкурстық комиссияның хатшысы Конкурстық комиссияның барлық мүшелерімен хаттамаға қол қояды және Конкурстық комиссия төрағасымен бекітеді. Орындалу ұзақтығы – 1 (бір) жұмыс күні;</w:t>
      </w:r>
    </w:p>
    <w:bookmarkEnd w:id="32"/>
    <w:bookmarkStart w:name="z44" w:id="33"/>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алушыны Конкурстық комиссияның шешімі туралы хабарландырады. Орындалу ұзақтығы – 1 (бір) жұмыс күні;</w:t>
      </w:r>
    </w:p>
    <w:bookmarkEnd w:id="33"/>
    <w:bookmarkStart w:name="z45" w:id="34"/>
    <w:p>
      <w:pPr>
        <w:spacing w:after="0"/>
        <w:ind w:left="0"/>
        <w:jc w:val="both"/>
      </w:pPr>
      <w:r>
        <w:rPr>
          <w:rFonts w:ascii="Times New Roman"/>
          <w:b w:val="false"/>
          <w:i w:val="false"/>
          <w:color w:val="000000"/>
          <w:sz w:val="28"/>
        </w:rPr>
        <w:t>
      8-іс-қимыл –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10 (он) жұмыс күні.</w:t>
      </w:r>
    </w:p>
    <w:bookmarkEnd w:id="34"/>
    <w:bookmarkStart w:name="z46" w:id="3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29 (жиырма тоғыз) жұмыс күні.</w:t>
      </w:r>
    </w:p>
    <w:bookmarkEnd w:id="35"/>
    <w:bookmarkStart w:name="z47" w:id="36"/>
    <w:p>
      <w:pPr>
        <w:spacing w:after="0"/>
        <w:ind w:left="0"/>
        <w:jc w:val="both"/>
      </w:pPr>
      <w:r>
        <w:rPr>
          <w:rFonts w:ascii="Times New Roman"/>
          <w:b w:val="false"/>
          <w:i w:val="false"/>
          <w:color w:val="000000"/>
          <w:sz w:val="28"/>
        </w:rPr>
        <w:t>
      6. Бизнес-инкубациялау аясында индустриялық-инновациялық жобаларды іске асыру үшін мемлекеттік гранттар алуға мемлекеттік қызмет көрсету процесінің құрамына кіретін рәсiмдердiң (iс-қимылдардың) мазмұны, көрсетілетін қызметті берушіге жүгінгендегі оларды орындау ұзақтығы, қағаз түрінде:</w:t>
      </w:r>
    </w:p>
    <w:bookmarkEnd w:id="36"/>
    <w:bookmarkStart w:name="z48" w:id="37"/>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37"/>
    <w:bookmarkStart w:name="z49" w:id="38"/>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тексеруді жүзеге асырады. Орындалу ұзақтығы – 1 (бір) жұмыс күні;</w:t>
      </w:r>
    </w:p>
    <w:bookmarkEnd w:id="38"/>
    <w:bookmarkStart w:name="z50" w:id="39"/>
    <w:p>
      <w:pPr>
        <w:spacing w:after="0"/>
        <w:ind w:left="0"/>
        <w:jc w:val="both"/>
      </w:pPr>
      <w:r>
        <w:rPr>
          <w:rFonts w:ascii="Times New Roman"/>
          <w:b w:val="false"/>
          <w:i w:val="false"/>
          <w:color w:val="000000"/>
          <w:sz w:val="28"/>
        </w:rPr>
        <w:t>
      3-іс-қимыл – көрсетілетін қызметті берушінің орындаушысы көрсетілетін қызметті алушының мәліметтерін сараптама жүргізу үшін ұлттық институтқа жолдайды. Орындалу ұзақтығы – 3 (үш) жұмыс күні;</w:t>
      </w:r>
    </w:p>
    <w:bookmarkEnd w:id="39"/>
    <w:bookmarkStart w:name="z51" w:id="40"/>
    <w:p>
      <w:pPr>
        <w:spacing w:after="0"/>
        <w:ind w:left="0"/>
        <w:jc w:val="both"/>
      </w:pPr>
      <w:r>
        <w:rPr>
          <w:rFonts w:ascii="Times New Roman"/>
          <w:b w:val="false"/>
          <w:i w:val="false"/>
          <w:color w:val="000000"/>
          <w:sz w:val="28"/>
        </w:rPr>
        <w:t>
      4-іс-қимыл – ұлттық институт сараптама жүргізіп, ұсыныстарды қалыптастырып, көрсетілетін қызметті берушіге бағыттайды. Орындалу ұзақтығы – 60 (алпыс) жұмыс күні;</w:t>
      </w:r>
    </w:p>
    <w:bookmarkEnd w:id="40"/>
    <w:bookmarkStart w:name="z52" w:id="41"/>
    <w:p>
      <w:pPr>
        <w:spacing w:after="0"/>
        <w:ind w:left="0"/>
        <w:jc w:val="both"/>
      </w:pPr>
      <w:r>
        <w:rPr>
          <w:rFonts w:ascii="Times New Roman"/>
          <w:b w:val="false"/>
          <w:i w:val="false"/>
          <w:color w:val="000000"/>
          <w:sz w:val="28"/>
        </w:rPr>
        <w:t>
      5-іс-қимыл – гранттар алуға үміткер кәсіпкерлер өтінімдерін іріктеу бойынша Конкурстық комиссия отырысы. Орындалу ұзақтығы – 10 (он) жұмыс күні;</w:t>
      </w:r>
    </w:p>
    <w:bookmarkEnd w:id="41"/>
    <w:bookmarkStart w:name="z53" w:id="42"/>
    <w:p>
      <w:pPr>
        <w:spacing w:after="0"/>
        <w:ind w:left="0"/>
        <w:jc w:val="both"/>
      </w:pPr>
      <w:r>
        <w:rPr>
          <w:rFonts w:ascii="Times New Roman"/>
          <w:b w:val="false"/>
          <w:i w:val="false"/>
          <w:color w:val="000000"/>
          <w:sz w:val="28"/>
        </w:rPr>
        <w:t>
      6-іс-қимыл –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42"/>
    <w:bookmarkStart w:name="z54" w:id="43"/>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43"/>
    <w:bookmarkStart w:name="z55" w:id="44"/>
    <w:p>
      <w:pPr>
        <w:spacing w:after="0"/>
        <w:ind w:left="0"/>
        <w:jc w:val="both"/>
      </w:pPr>
      <w:r>
        <w:rPr>
          <w:rFonts w:ascii="Times New Roman"/>
          <w:b w:val="false"/>
          <w:i w:val="false"/>
          <w:color w:val="000000"/>
          <w:sz w:val="28"/>
        </w:rPr>
        <w:t>
      8-іс-қимыл – көрсетілетін қызметті беруші ұлттық институтпен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бастап 10 (он) жұмыс күні.</w:t>
      </w:r>
    </w:p>
    <w:bookmarkEnd w:id="44"/>
    <w:bookmarkStart w:name="z56" w:id="4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топтамасының өткізілген, сонымен қатар портал арқылы жүгінген күннен бастап – 89 (сексен тоғыз) жұмыс күні.</w:t>
      </w:r>
    </w:p>
    <w:bookmarkEnd w:id="45"/>
    <w:bookmarkStart w:name="z57" w:id="46"/>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5-тармағында көрсетілген 2-ші іс-қимылды орындауды бастау үшін негіз болады.</w:t>
      </w:r>
    </w:p>
    <w:bookmarkEnd w:id="46"/>
    <w:bookmarkStart w:name="z58" w:id="47"/>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Конкурстық комиссияның отырысына қатыстыру немесе қатыстырудан бас тарту туралы көрсетілетін қызмет алушыны хабарландыру болып табылады, ол осы Регламенттің 5 тармағында көрсетілген 3-іс-қимылды орындауды бастау үшiн негiз болады.</w:t>
      </w:r>
    </w:p>
    <w:bookmarkEnd w:id="47"/>
    <w:bookmarkStart w:name="z59" w:id="48"/>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күн тәртібін қалыптастыру және бекіту, Конкурстық комиссия мүшелерін кесте, алдағы отырыстар туралы хабардар ету болып табылады, ол осы Регламенттің 5-тармағында көрсетілген 4-ші іс-қимылды орындауды бастау үшін негіз болады.</w:t>
      </w:r>
    </w:p>
    <w:bookmarkEnd w:id="48"/>
    <w:bookmarkStart w:name="z60" w:id="49"/>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5-тармағында көрсетілген 4-ші іс-қимылды орындауды бастау үшін негіз болады.</w:t>
      </w:r>
    </w:p>
    <w:bookmarkEnd w:id="49"/>
    <w:bookmarkStart w:name="z61" w:id="50"/>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мемлекеттiк қызмет көрсету рәсiмінің (iс-қимылының) нәтижесi Конкурстық комиссияның отырысы хаттамасының рәсімделуі болып табылады, ол осы Регламенттің 5 тармағында көрсетілген 6-іс-қимылды орындауды бастау үшiн негiз болады.</w:t>
      </w:r>
    </w:p>
    <w:bookmarkEnd w:id="50"/>
    <w:bookmarkStart w:name="z62" w:id="51"/>
    <w:p>
      <w:pPr>
        <w:spacing w:after="0"/>
        <w:ind w:left="0"/>
        <w:jc w:val="both"/>
      </w:pPr>
      <w:r>
        <w:rPr>
          <w:rFonts w:ascii="Times New Roman"/>
          <w:b w:val="false"/>
          <w:i w:val="false"/>
          <w:color w:val="000000"/>
          <w:sz w:val="28"/>
        </w:rPr>
        <w:t>
      Осы Регламенттің 5 тармағында көрсетілген 6-іс-қимыл бойынша мемлекеттiк қызмет көрсету рәсiмінің (iс-қимылының) нәтижесi Конкурстық комиссияның барлық мүшелерімен хаттамаға қол қоюы және Конкурстық комиссия төрағасымен бекітуі болып табылады.</w:t>
      </w:r>
    </w:p>
    <w:bookmarkEnd w:id="51"/>
    <w:bookmarkStart w:name="z63" w:id="52"/>
    <w:p>
      <w:pPr>
        <w:spacing w:after="0"/>
        <w:ind w:left="0"/>
        <w:jc w:val="both"/>
      </w:pPr>
      <w:r>
        <w:rPr>
          <w:rFonts w:ascii="Times New Roman"/>
          <w:b w:val="false"/>
          <w:i w:val="false"/>
          <w:color w:val="000000"/>
          <w:sz w:val="28"/>
        </w:rPr>
        <w:t>
      Осы Регламенттің 5 тармағында көрсетілген 7-іс-қимыл бойынша мемлекеттiк қызмет көрсету рәсiмінің (iс-қимылының) нәтижесi көрсетілетін қызметті алушыға Конкурстық комиссияның оң шешімі қабылданған жағдайда шешім туралы хабарландыру болып табылады, ол осы Регламенттің 5 тармағында көрсетілген 8-іс-қимылды орындауды бастау үшiн негiз болады.</w:t>
      </w:r>
    </w:p>
    <w:bookmarkEnd w:id="52"/>
    <w:bookmarkStart w:name="z64" w:id="5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8-іс-қимыл бойынша мемлекеттiк қызмет көрсету рәсiмінің (iс-қимылының) нәтижесi грант беру туралы үш жақты келісім шартқа қол қою болып табылады.</w:t>
      </w:r>
    </w:p>
    <w:bookmarkEnd w:id="53"/>
    <w:bookmarkStart w:name="z65" w:id="54"/>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қызмет алушының тіркелген құжаттар топтамасы болып табылады, ол осы Регламенттің 6 тармағында көрсетілген 2-іс-қимылды орындауды бастау үшiн негiз болады.</w:t>
      </w:r>
    </w:p>
    <w:bookmarkEnd w:id="54"/>
    <w:bookmarkStart w:name="z66" w:id="55"/>
    <w:p>
      <w:pPr>
        <w:spacing w:after="0"/>
        <w:ind w:left="0"/>
        <w:jc w:val="both"/>
      </w:pPr>
      <w:r>
        <w:rPr>
          <w:rFonts w:ascii="Times New Roman"/>
          <w:b w:val="false"/>
          <w:i w:val="false"/>
          <w:color w:val="000000"/>
          <w:sz w:val="28"/>
        </w:rPr>
        <w:t>
      Осы Регламенттің 6 тармағында көрсетілген 2-іс-қимыл бойынша мемлекеттiк қызмет көрсету рәсiмінің (iс-қимылының) нәтижесi Конкурсқа қатыстыру немесе қатыстырудан бас тарту туралы көрсетілетін қызметті алушыны хабарландыру болып табылады, ол осы Регламенттің 6 тармағында көрсетілген 3-іс-қимылды орындауды бастау үшiн негiз болады.</w:t>
      </w:r>
    </w:p>
    <w:bookmarkEnd w:id="55"/>
    <w:bookmarkStart w:name="z67" w:id="56"/>
    <w:p>
      <w:pPr>
        <w:spacing w:after="0"/>
        <w:ind w:left="0"/>
        <w:jc w:val="both"/>
      </w:pPr>
      <w:r>
        <w:rPr>
          <w:rFonts w:ascii="Times New Roman"/>
          <w:b w:val="false"/>
          <w:i w:val="false"/>
          <w:color w:val="000000"/>
          <w:sz w:val="28"/>
        </w:rPr>
        <w:t>
      Осы Регламенттің 6 тармағында көрсетілген 3-іс-қимыл бойынша мемлекеттiк қызмет көрсету рәсiмінің (iс-қимылының) нәтижесi көрсетілетін қызметті берушінің қызметті алушының мәліметтерін сараптама жүргізу үшін ұлттық институтқа жолдауы болып табылады, ол осы Регламенттің 6 тармағында көрсетілген 4-іс-қимылды орындауды бастау үшiн негiз болады.</w:t>
      </w:r>
    </w:p>
    <w:bookmarkEnd w:id="56"/>
    <w:bookmarkStart w:name="z68" w:id="57"/>
    <w:p>
      <w:pPr>
        <w:spacing w:after="0"/>
        <w:ind w:left="0"/>
        <w:jc w:val="both"/>
      </w:pPr>
      <w:r>
        <w:rPr>
          <w:rFonts w:ascii="Times New Roman"/>
          <w:b w:val="false"/>
          <w:i w:val="false"/>
          <w:color w:val="000000"/>
          <w:sz w:val="28"/>
        </w:rPr>
        <w:t>
      Осы Регламенттің 6 тармағында көрсетілген 4-іс-қимыл бойынша мемлекеттiк қызмет көрсету рәсiмінің (iс-қимылының) нәтижесi ұлттық институттың жүргізілген сараптама нәтижелері бойынша ұсыныстарды көрсетілетін қызметті берушіге бағыттауы болып табылады, ол осы Регламенттің 6 тармағында көрсетілген 5-іс-қимылды орындауды бастау үшiн негiз болады. Осы Регламенттің 6 тармағында көрсетілген 5-іс-қимыл бойынша мемлекеттiк қызмет көрсету рәсiмінің (iс-қимылының) нәтижесi Конкурстық комиссия отырысын өткізу болып табылады, ол осы Регламенттің 6 тармағында көрсетілген 6-іс-қимылды орындауды бастау үшiн негiз болады.</w:t>
      </w:r>
    </w:p>
    <w:bookmarkEnd w:id="57"/>
    <w:bookmarkStart w:name="z69" w:id="58"/>
    <w:p>
      <w:pPr>
        <w:spacing w:after="0"/>
        <w:ind w:left="0"/>
        <w:jc w:val="both"/>
      </w:pPr>
      <w:r>
        <w:rPr>
          <w:rFonts w:ascii="Times New Roman"/>
          <w:b w:val="false"/>
          <w:i w:val="false"/>
          <w:color w:val="000000"/>
          <w:sz w:val="28"/>
        </w:rPr>
        <w:t>
      Осы Регламенттің 6 тармағында көрсетілген 6-іс-қимыл бойынша мемлекеттiк қызмет көрсету рәсiмінің (iс-қимылының) нәтижесi Конкурстық комиссияның әзірленген хаттамасы болып табылады, ол осы Регламенттің 6 тармағында көрсетілген 7-іс-қимылды орындауды бастау үшiн негiз болады.</w:t>
      </w:r>
    </w:p>
    <w:bookmarkEnd w:id="58"/>
    <w:bookmarkStart w:name="z70" w:id="59"/>
    <w:p>
      <w:pPr>
        <w:spacing w:after="0"/>
        <w:ind w:left="0"/>
        <w:jc w:val="both"/>
      </w:pPr>
      <w:r>
        <w:rPr>
          <w:rFonts w:ascii="Times New Roman"/>
          <w:b w:val="false"/>
          <w:i w:val="false"/>
          <w:color w:val="000000"/>
          <w:sz w:val="28"/>
        </w:rPr>
        <w:t>
      Осы Регламенттің 6 тармағында көрсетілген 7-іс-қимыл бойынша мемлекеттiк көрсетілетін қызметті көрсету рәсiмінің (iс-қимылының) нәтижесi қызмет алушыға Конкурстық комиссияның оң шешімі туралы хабарлауы болып табылады, ол осы Регламенттің 6 тармағында көрсетілген 8-іс-қимылды орындауды бастау үшiн негiз болады.</w:t>
      </w:r>
    </w:p>
    <w:bookmarkEnd w:id="59"/>
    <w:bookmarkStart w:name="z71" w:id="6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8-іс-қимыл бойынша мемлекеттiк қызмет көрсету рәсiмінің (iс-қимылының) нәтижесi грант беру туралы үш жақты келісім шартқа қол қою болып табылады.</w:t>
      </w:r>
    </w:p>
    <w:bookmarkEnd w:id="60"/>
    <w:bookmarkStart w:name="z72" w:id="6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1"/>
    <w:bookmarkStart w:name="z73" w:id="62"/>
    <w:p>
      <w:pPr>
        <w:spacing w:after="0"/>
        <w:ind w:left="0"/>
        <w:jc w:val="both"/>
      </w:pPr>
      <w:r>
        <w:rPr>
          <w:rFonts w:ascii="Times New Roman"/>
          <w:b w:val="false"/>
          <w:i w:val="false"/>
          <w:color w:val="000000"/>
          <w:sz w:val="28"/>
        </w:rPr>
        <w:t>
      9. Жаңа-бизнес идеяларды іске асыру үшін берілетін мемлекеттік гранттарды алуға мемлекеттік қызмет көрсету процесіне қатысатын көрсетілетін қызметті берушінің құрылымдық бөлімшелердің тізбесі:</w:t>
      </w:r>
    </w:p>
    <w:bookmarkEnd w:id="62"/>
    <w:bookmarkStart w:name="z74" w:id="63"/>
    <w:p>
      <w:pPr>
        <w:spacing w:after="0"/>
        <w:ind w:left="0"/>
        <w:jc w:val="both"/>
      </w:pPr>
      <w:r>
        <w:rPr>
          <w:rFonts w:ascii="Times New Roman"/>
          <w:b w:val="false"/>
          <w:i w:val="false"/>
          <w:color w:val="000000"/>
          <w:sz w:val="28"/>
        </w:rPr>
        <w:t>
      1) көрсетілетін қызметті берушінің кеңсесі;</w:t>
      </w:r>
    </w:p>
    <w:bookmarkEnd w:id="63"/>
    <w:bookmarkStart w:name="z75" w:id="64"/>
    <w:p>
      <w:pPr>
        <w:spacing w:after="0"/>
        <w:ind w:left="0"/>
        <w:jc w:val="both"/>
      </w:pPr>
      <w:r>
        <w:rPr>
          <w:rFonts w:ascii="Times New Roman"/>
          <w:b w:val="false"/>
          <w:i w:val="false"/>
          <w:color w:val="000000"/>
          <w:sz w:val="28"/>
        </w:rPr>
        <w:t>
      2) көрсетілетін қызметті берушінің орындаушысы;</w:t>
      </w:r>
    </w:p>
    <w:bookmarkEnd w:id="64"/>
    <w:bookmarkStart w:name="z76" w:id="65"/>
    <w:p>
      <w:pPr>
        <w:spacing w:after="0"/>
        <w:ind w:left="0"/>
        <w:jc w:val="both"/>
      </w:pPr>
      <w:r>
        <w:rPr>
          <w:rFonts w:ascii="Times New Roman"/>
          <w:b w:val="false"/>
          <w:i w:val="false"/>
          <w:color w:val="000000"/>
          <w:sz w:val="28"/>
        </w:rPr>
        <w:t>
      3) Конкурстық комиссия хатшысы.</w:t>
      </w:r>
    </w:p>
    <w:bookmarkEnd w:id="65"/>
    <w:bookmarkStart w:name="z77" w:id="66"/>
    <w:p>
      <w:pPr>
        <w:spacing w:after="0"/>
        <w:ind w:left="0"/>
        <w:jc w:val="both"/>
      </w:pPr>
      <w:r>
        <w:rPr>
          <w:rFonts w:ascii="Times New Roman"/>
          <w:b w:val="false"/>
          <w:i w:val="false"/>
          <w:color w:val="000000"/>
          <w:sz w:val="28"/>
        </w:rPr>
        <w:t>
      10. Жаңа-бизнес идеяларды іске асыру үшін мемлекеттік гранттарды алуға мемлекеттік қызмет көрсетуге қажетті іс-қимыл тәртібін сипаттау:</w:t>
      </w:r>
    </w:p>
    <w:bookmarkEnd w:id="66"/>
    <w:bookmarkStart w:name="z78" w:id="6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67"/>
    <w:bookmarkStart w:name="z79" w:id="68"/>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тексеруді жүзеге асырады. Орындалу ұзақтығы – 2 (екі) жұмыс күні;</w:t>
      </w:r>
    </w:p>
    <w:bookmarkEnd w:id="68"/>
    <w:bookmarkStart w:name="z80" w:id="69"/>
    <w:p>
      <w:pPr>
        <w:spacing w:after="0"/>
        <w:ind w:left="0"/>
        <w:jc w:val="both"/>
      </w:pPr>
      <w:r>
        <w:rPr>
          <w:rFonts w:ascii="Times New Roman"/>
          <w:b w:val="false"/>
          <w:i w:val="false"/>
          <w:color w:val="000000"/>
          <w:sz w:val="28"/>
        </w:rPr>
        <w:t>
      3) күн тәртібін қалыптастыру, Конкурстық комиссия отырысын өткізу күнін, уақытын және орнын айқындау, комиссия мүшелерін алдағы отырыстар туралы хабардар ету. Орындалу ұзақтығы– 1 (бір) жұмыс күні;</w:t>
      </w:r>
    </w:p>
    <w:bookmarkEnd w:id="69"/>
    <w:bookmarkStart w:name="z81" w:id="70"/>
    <w:p>
      <w:pPr>
        <w:spacing w:after="0"/>
        <w:ind w:left="0"/>
        <w:jc w:val="both"/>
      </w:pPr>
      <w:r>
        <w:rPr>
          <w:rFonts w:ascii="Times New Roman"/>
          <w:b w:val="false"/>
          <w:i w:val="false"/>
          <w:color w:val="000000"/>
          <w:sz w:val="28"/>
        </w:rPr>
        <w:t>
      4) Конкурстық комиссияның отырысы. Орындалу ұзақтығы – 10 (он) жұмыс күні;</w:t>
      </w:r>
    </w:p>
    <w:bookmarkEnd w:id="70"/>
    <w:bookmarkStart w:name="z82" w:id="71"/>
    <w:p>
      <w:pPr>
        <w:spacing w:after="0"/>
        <w:ind w:left="0"/>
        <w:jc w:val="both"/>
      </w:pPr>
      <w:r>
        <w:rPr>
          <w:rFonts w:ascii="Times New Roman"/>
          <w:b w:val="false"/>
          <w:i w:val="false"/>
          <w:color w:val="000000"/>
          <w:sz w:val="28"/>
        </w:rPr>
        <w:t>
      5)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71"/>
    <w:bookmarkStart w:name="z83" w:id="72"/>
    <w:p>
      <w:pPr>
        <w:spacing w:after="0"/>
        <w:ind w:left="0"/>
        <w:jc w:val="both"/>
      </w:pPr>
      <w:r>
        <w:rPr>
          <w:rFonts w:ascii="Times New Roman"/>
          <w:b w:val="false"/>
          <w:i w:val="false"/>
          <w:color w:val="000000"/>
          <w:sz w:val="28"/>
        </w:rPr>
        <w:t>
      6) Конкурстық комиссияның хатшысы Конкурстық комиссияның барлық мүшелерімен хаттамаға қол қояды және Конкурстық комиссия төрағасымен бекітеді. Орындалу ұзақтығы – 1 (бір) жұмыс күні;</w:t>
      </w:r>
    </w:p>
    <w:bookmarkEnd w:id="72"/>
    <w:bookmarkStart w:name="z84" w:id="73"/>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73"/>
    <w:bookmarkStart w:name="z85" w:id="74"/>
    <w:p>
      <w:pPr>
        <w:spacing w:after="0"/>
        <w:ind w:left="0"/>
        <w:jc w:val="both"/>
      </w:pPr>
      <w:r>
        <w:rPr>
          <w:rFonts w:ascii="Times New Roman"/>
          <w:b w:val="false"/>
          <w:i w:val="false"/>
          <w:color w:val="000000"/>
          <w:sz w:val="28"/>
        </w:rPr>
        <w:t>
      8)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10 (он) жұмыс күні.</w:t>
      </w:r>
    </w:p>
    <w:bookmarkEnd w:id="74"/>
    <w:bookmarkStart w:name="z86" w:id="75"/>
    <w:p>
      <w:pPr>
        <w:spacing w:after="0"/>
        <w:ind w:left="0"/>
        <w:jc w:val="both"/>
      </w:pPr>
      <w:r>
        <w:rPr>
          <w:rFonts w:ascii="Times New Roman"/>
          <w:b w:val="false"/>
          <w:i w:val="false"/>
          <w:color w:val="000000"/>
          <w:sz w:val="28"/>
        </w:rPr>
        <w:t>
      11. Бизнес-инкубациялау аясында индустриялық-инновациялық жобаларды іске асыру үшін мемлекеттік гранттар алуға мемлекеттік қызметті көрсету процесінде көрсетілетін қызметті берушінің құрылымдық бөлімшелерінің өзара іс-қимылы тәртібінің сипаттамасы:</w:t>
      </w:r>
    </w:p>
    <w:bookmarkEnd w:id="75"/>
    <w:bookmarkStart w:name="z87" w:id="76"/>
    <w:p>
      <w:pPr>
        <w:spacing w:after="0"/>
        <w:ind w:left="0"/>
        <w:jc w:val="both"/>
      </w:pPr>
      <w:r>
        <w:rPr>
          <w:rFonts w:ascii="Times New Roman"/>
          <w:b w:val="false"/>
          <w:i w:val="false"/>
          <w:color w:val="000000"/>
          <w:sz w:val="28"/>
        </w:rPr>
        <w:t>
      1) көрсетілетін қызметті берушінің кеңсесі;</w:t>
      </w:r>
    </w:p>
    <w:bookmarkEnd w:id="76"/>
    <w:bookmarkStart w:name="z88" w:id="77"/>
    <w:p>
      <w:pPr>
        <w:spacing w:after="0"/>
        <w:ind w:left="0"/>
        <w:jc w:val="both"/>
      </w:pPr>
      <w:r>
        <w:rPr>
          <w:rFonts w:ascii="Times New Roman"/>
          <w:b w:val="false"/>
          <w:i w:val="false"/>
          <w:color w:val="000000"/>
          <w:sz w:val="28"/>
        </w:rPr>
        <w:t>
      2) көрсетілетін қызметті берушінің орындаушысы;</w:t>
      </w:r>
    </w:p>
    <w:bookmarkEnd w:id="77"/>
    <w:bookmarkStart w:name="z89" w:id="78"/>
    <w:p>
      <w:pPr>
        <w:spacing w:after="0"/>
        <w:ind w:left="0"/>
        <w:jc w:val="both"/>
      </w:pPr>
      <w:r>
        <w:rPr>
          <w:rFonts w:ascii="Times New Roman"/>
          <w:b w:val="false"/>
          <w:i w:val="false"/>
          <w:color w:val="000000"/>
          <w:sz w:val="28"/>
        </w:rPr>
        <w:t>
      3) Конкурстық комиссия хатшысы.</w:t>
      </w:r>
    </w:p>
    <w:bookmarkEnd w:id="78"/>
    <w:bookmarkStart w:name="z90" w:id="79"/>
    <w:p>
      <w:pPr>
        <w:spacing w:after="0"/>
        <w:ind w:left="0"/>
        <w:jc w:val="both"/>
      </w:pPr>
      <w:r>
        <w:rPr>
          <w:rFonts w:ascii="Times New Roman"/>
          <w:b w:val="false"/>
          <w:i w:val="false"/>
          <w:color w:val="000000"/>
          <w:sz w:val="28"/>
        </w:rPr>
        <w:t>
      12. Бизнес-инкубациялау аясында индустриялық-инновациялық жобаларды іске асыру үшін мемлекеттік гранттар алуға мемлекеттік қызметті көрсету үшiн қажеттi рәсiмдердiң (әрекеттердің) сипаттамасы:</w:t>
      </w:r>
    </w:p>
    <w:bookmarkEnd w:id="79"/>
    <w:bookmarkStart w:name="z91" w:id="8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80"/>
    <w:bookmarkStart w:name="z92" w:id="81"/>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 – 1 (бір) жұмыс күні;</w:t>
      </w:r>
    </w:p>
    <w:bookmarkEnd w:id="81"/>
    <w:bookmarkStart w:name="z93" w:id="82"/>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мәліметтерін сараптама жүргізу үшін ұлттық институтқа жолдайды. Орындалу ұзақтығы – 3 (үш) жұмыс күні;</w:t>
      </w:r>
    </w:p>
    <w:bookmarkEnd w:id="82"/>
    <w:bookmarkStart w:name="z94" w:id="83"/>
    <w:p>
      <w:pPr>
        <w:spacing w:after="0"/>
        <w:ind w:left="0"/>
        <w:jc w:val="both"/>
      </w:pPr>
      <w:r>
        <w:rPr>
          <w:rFonts w:ascii="Times New Roman"/>
          <w:b w:val="false"/>
          <w:i w:val="false"/>
          <w:color w:val="000000"/>
          <w:sz w:val="28"/>
        </w:rPr>
        <w:t>
      4) ұлттық институт сараптама жүргізіп, ұсыныстарды қалыптастырып, көрсетілетін қызметті берушіге бағыттайды. Орындалу ұзақтығы – 60 (алпыс) жұмыс күні;</w:t>
      </w:r>
    </w:p>
    <w:bookmarkEnd w:id="83"/>
    <w:bookmarkStart w:name="z95" w:id="84"/>
    <w:p>
      <w:pPr>
        <w:spacing w:after="0"/>
        <w:ind w:left="0"/>
        <w:jc w:val="both"/>
      </w:pPr>
      <w:r>
        <w:rPr>
          <w:rFonts w:ascii="Times New Roman"/>
          <w:b w:val="false"/>
          <w:i w:val="false"/>
          <w:color w:val="000000"/>
          <w:sz w:val="28"/>
        </w:rPr>
        <w:t>
      5) Конкурстық комиссия отырысы. Орындалу ұзақтығы – 10 (он) жұмыс күні;</w:t>
      </w:r>
    </w:p>
    <w:bookmarkEnd w:id="84"/>
    <w:bookmarkStart w:name="z96" w:id="85"/>
    <w:p>
      <w:pPr>
        <w:spacing w:after="0"/>
        <w:ind w:left="0"/>
        <w:jc w:val="both"/>
      </w:pPr>
      <w:r>
        <w:rPr>
          <w:rFonts w:ascii="Times New Roman"/>
          <w:b w:val="false"/>
          <w:i w:val="false"/>
          <w:color w:val="000000"/>
          <w:sz w:val="28"/>
        </w:rPr>
        <w:t>
      6) Конкурстық комиссияның хатшысы грант беру/бермеу туралы мүмкіндігі себебін көрсетумен Конкурстық комиссияның хаттамасын ресімдейді. Орындалу ұзақтығы – Конкурстық комисияның соңғы күнінен бастап 3 (үш) жұмыс күні;</w:t>
      </w:r>
    </w:p>
    <w:bookmarkEnd w:id="85"/>
    <w:bookmarkStart w:name="z97" w:id="86"/>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86"/>
    <w:bookmarkStart w:name="z98" w:id="87"/>
    <w:p>
      <w:pPr>
        <w:spacing w:after="0"/>
        <w:ind w:left="0"/>
        <w:jc w:val="both"/>
      </w:pPr>
      <w:r>
        <w:rPr>
          <w:rFonts w:ascii="Times New Roman"/>
          <w:b w:val="false"/>
          <w:i w:val="false"/>
          <w:color w:val="000000"/>
          <w:sz w:val="28"/>
        </w:rPr>
        <w:t>
      8) көрсетілетін қызметті беруші ұлттық институтпен және қызмет алушымен бірлесіп грант беру туралы шартқа қол қояды. Орындалу ұзақтығы – Конкурстық комиссия отырысы хаттамасының бекітілген күнінен бастап бастап 10 (он) жұмыс күні.</w:t>
      </w:r>
    </w:p>
    <w:bookmarkEnd w:id="87"/>
    <w:bookmarkStart w:name="z99" w:id="8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8"/>
    <w:bookmarkStart w:name="z100" w:id="89"/>
    <w:p>
      <w:pPr>
        <w:spacing w:after="0"/>
        <w:ind w:left="0"/>
        <w:jc w:val="both"/>
      </w:pPr>
      <w:r>
        <w:rPr>
          <w:rFonts w:ascii="Times New Roman"/>
          <w:b w:val="false"/>
          <w:i w:val="false"/>
          <w:color w:val="000000"/>
          <w:sz w:val="28"/>
        </w:rPr>
        <w:t>
      13. Портал арқылы жаңа бизнес-идеяларды іске асыру үшін мемлекеттік гранттар алуға мемлекеттік қызмет көрсету кезінде көрсетілетін қызметті алушы мен көрсетілетін қызметті берушінің жүгіну тәртібі және рәсімдердің (іс-қимылдардың) реттілігі:</w:t>
      </w:r>
    </w:p>
    <w:bookmarkEnd w:id="89"/>
    <w:bookmarkStart w:name="z101" w:id="90"/>
    <w:p>
      <w:pPr>
        <w:spacing w:after="0"/>
        <w:ind w:left="0"/>
        <w:jc w:val="both"/>
      </w:pPr>
      <w:r>
        <w:rPr>
          <w:rFonts w:ascii="Times New Roman"/>
          <w:b w:val="false"/>
          <w:i w:val="false"/>
          <w:color w:val="000000"/>
          <w:sz w:val="28"/>
        </w:rPr>
        <w:t>
      1) көрсетілетін қызметті алушы Электрондық қызметтер орталығының веб порталында/порталында (бұдан әрі – ЭҚО) жаңа бизнес-идеяларды іске асыру үшін берілетін мемлекеттік гранттарды алуға мемлекеттік көрсетілетін қызметті таңдауды жүзеге асырады;</w:t>
      </w:r>
    </w:p>
    <w:bookmarkEnd w:id="90"/>
    <w:bookmarkStart w:name="z102" w:id="91"/>
    <w:p>
      <w:pPr>
        <w:spacing w:after="0"/>
        <w:ind w:left="0"/>
        <w:jc w:val="both"/>
      </w:pPr>
      <w:r>
        <w:rPr>
          <w:rFonts w:ascii="Times New Roman"/>
          <w:b w:val="false"/>
          <w:i w:val="false"/>
          <w:color w:val="000000"/>
          <w:sz w:val="28"/>
        </w:rPr>
        <w:t>
      2) 1 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91"/>
    <w:bookmarkStart w:name="z103" w:id="92"/>
    <w:p>
      <w:pPr>
        <w:spacing w:after="0"/>
        <w:ind w:left="0"/>
        <w:jc w:val="both"/>
      </w:pPr>
      <w:r>
        <w:rPr>
          <w:rFonts w:ascii="Times New Roman"/>
          <w:b w:val="false"/>
          <w:i w:val="false"/>
          <w:color w:val="000000"/>
          <w:sz w:val="28"/>
        </w:rPr>
        <w:t>
      3) 2 процесс – көрсетілетін қызметті алушының сұрау салуды куәландыру (қол қою) үшін электрондық цифрлық қолтаңбаның (бұдан әрі – ЭЦҚ) тіркеу куәлігін таңдауы;</w:t>
      </w:r>
    </w:p>
    <w:bookmarkEnd w:id="92"/>
    <w:bookmarkStart w:name="z104" w:id="93"/>
    <w:p>
      <w:pPr>
        <w:spacing w:after="0"/>
        <w:ind w:left="0"/>
        <w:jc w:val="both"/>
      </w:pPr>
      <w:r>
        <w:rPr>
          <w:rFonts w:ascii="Times New Roman"/>
          <w:b w:val="false"/>
          <w:i w:val="false"/>
          <w:color w:val="000000"/>
          <w:sz w:val="28"/>
        </w:rPr>
        <w:t xml:space="preserve">
      4) 1 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93"/>
    <w:bookmarkStart w:name="z105" w:id="94"/>
    <w:p>
      <w:pPr>
        <w:spacing w:after="0"/>
        <w:ind w:left="0"/>
        <w:jc w:val="both"/>
      </w:pPr>
      <w:r>
        <w:rPr>
          <w:rFonts w:ascii="Times New Roman"/>
          <w:b w:val="false"/>
          <w:i w:val="false"/>
          <w:color w:val="000000"/>
          <w:sz w:val="28"/>
        </w:rPr>
        <w:t>
      5) 3 процесс – көрсетілетін қызметті алушының электрондық құжатын ЭҚО веб-порталының/порталының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94"/>
    <w:bookmarkStart w:name="z106" w:id="95"/>
    <w:p>
      <w:pPr>
        <w:spacing w:after="0"/>
        <w:ind w:left="0"/>
        <w:jc w:val="both"/>
      </w:pPr>
      <w:r>
        <w:rPr>
          <w:rFonts w:ascii="Times New Roman"/>
          <w:b w:val="false"/>
          <w:i w:val="false"/>
          <w:color w:val="000000"/>
          <w:sz w:val="28"/>
        </w:rPr>
        <w:t>
      6) 4 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95"/>
    <w:bookmarkStart w:name="z107" w:id="96"/>
    <w:p>
      <w:pPr>
        <w:spacing w:after="0"/>
        <w:ind w:left="0"/>
        <w:jc w:val="both"/>
      </w:pPr>
      <w:r>
        <w:rPr>
          <w:rFonts w:ascii="Times New Roman"/>
          <w:b w:val="false"/>
          <w:i w:val="false"/>
          <w:color w:val="000000"/>
          <w:sz w:val="28"/>
        </w:rPr>
        <w:t>
      14. Бизнес-инкубациялау аясында индустриялық-инновациялық жобаларды іске асыру үшін мемлекеттік гранттар алуға көрсетілетін қызметті алушы мен көрсетілетін қызметті берушінің жүгіну тәртібі және рәсімдердің (іс-қимылдардың) реттілігі:</w:t>
      </w:r>
    </w:p>
    <w:bookmarkEnd w:id="96"/>
    <w:bookmarkStart w:name="z108" w:id="97"/>
    <w:p>
      <w:pPr>
        <w:spacing w:after="0"/>
        <w:ind w:left="0"/>
        <w:jc w:val="both"/>
      </w:pPr>
      <w:r>
        <w:rPr>
          <w:rFonts w:ascii="Times New Roman"/>
          <w:b w:val="false"/>
          <w:i w:val="false"/>
          <w:color w:val="000000"/>
          <w:sz w:val="28"/>
        </w:rPr>
        <w:t>
      1) көрсетілетін қызметті алушы порталда бизнес-инкубациялау шеңберінде индустриялық-инновациялық жобаларды іске асыру үшін мемлекеттік гранттар алуға мемлекеттік көрсетілетін қызметті таңдауды жүзеге асырады;</w:t>
      </w:r>
    </w:p>
    <w:bookmarkEnd w:id="97"/>
    <w:bookmarkStart w:name="z109" w:id="98"/>
    <w:p>
      <w:pPr>
        <w:spacing w:after="0"/>
        <w:ind w:left="0"/>
        <w:jc w:val="both"/>
      </w:pPr>
      <w:r>
        <w:rPr>
          <w:rFonts w:ascii="Times New Roman"/>
          <w:b w:val="false"/>
          <w:i w:val="false"/>
          <w:color w:val="000000"/>
          <w:sz w:val="28"/>
        </w:rPr>
        <w:t>
      2) 1-процесс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98"/>
    <w:bookmarkStart w:name="z110" w:id="99"/>
    <w:p>
      <w:pPr>
        <w:spacing w:after="0"/>
        <w:ind w:left="0"/>
        <w:jc w:val="both"/>
      </w:pPr>
      <w:r>
        <w:rPr>
          <w:rFonts w:ascii="Times New Roman"/>
          <w:b w:val="false"/>
          <w:i w:val="false"/>
          <w:color w:val="000000"/>
          <w:sz w:val="28"/>
        </w:rPr>
        <w:t>
      3) 2-процесс – сұрау салуды куәландыру (қол қою) үшін көрсетілетін қызметті алушының ЭЦҚ тіркеу куәлігін таңдауы;</w:t>
      </w:r>
    </w:p>
    <w:bookmarkEnd w:id="99"/>
    <w:bookmarkStart w:name="z111" w:id="100"/>
    <w:p>
      <w:pPr>
        <w:spacing w:after="0"/>
        <w:ind w:left="0"/>
        <w:jc w:val="both"/>
      </w:pPr>
      <w:r>
        <w:rPr>
          <w:rFonts w:ascii="Times New Roman"/>
          <w:b w:val="false"/>
          <w:i w:val="false"/>
          <w:color w:val="000000"/>
          <w:sz w:val="28"/>
        </w:rPr>
        <w:t xml:space="preserve">
      4) 1-шарт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100"/>
    <w:bookmarkStart w:name="z112" w:id="101"/>
    <w:p>
      <w:pPr>
        <w:spacing w:after="0"/>
        <w:ind w:left="0"/>
        <w:jc w:val="both"/>
      </w:pPr>
      <w:r>
        <w:rPr>
          <w:rFonts w:ascii="Times New Roman"/>
          <w:b w:val="false"/>
          <w:i w:val="false"/>
          <w:color w:val="000000"/>
          <w:sz w:val="28"/>
        </w:rPr>
        <w:t>
      5) 3-процесс - көрсетілетін қызметті алушының электрондық құжатын веб-портал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101"/>
    <w:bookmarkStart w:name="z113" w:id="102"/>
    <w:p>
      <w:pPr>
        <w:spacing w:after="0"/>
        <w:ind w:left="0"/>
        <w:jc w:val="both"/>
      </w:pPr>
      <w:r>
        <w:rPr>
          <w:rFonts w:ascii="Times New Roman"/>
          <w:b w:val="false"/>
          <w:i w:val="false"/>
          <w:color w:val="000000"/>
          <w:sz w:val="28"/>
        </w:rPr>
        <w:t>
      6) 4-процесс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102"/>
    <w:bookmarkStart w:name="z114" w:id="103"/>
    <w:p>
      <w:pPr>
        <w:spacing w:after="0"/>
        <w:ind w:left="0"/>
        <w:jc w:val="both"/>
      </w:pPr>
      <w:r>
        <w:rPr>
          <w:rFonts w:ascii="Times New Roman"/>
          <w:b w:val="false"/>
          <w:i w:val="false"/>
          <w:color w:val="000000"/>
          <w:sz w:val="28"/>
        </w:rPr>
        <w:t xml:space="preserve">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веб-порталында/ЭҚО порталында, көрсетілетін қызметті берушінің интернет-ресурсында орналастырылады.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 xml:space="preserve">инкубациялау шеңберінде жаңа </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жобаларды іске асыру үшін </w:t>
            </w:r>
            <w:r>
              <w:br/>
            </w:r>
            <w:r>
              <w:rPr>
                <w:rFonts w:ascii="Times New Roman"/>
                <w:b w:val="false"/>
                <w:i w:val="false"/>
                <w:color w:val="000000"/>
                <w:sz w:val="20"/>
              </w:rPr>
              <w:t xml:space="preserve">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16" w:id="10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 көрсетудің бизнес-процестерінің анықтамалығы</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8" w:id="106"/>
    <w:p>
      <w:pPr>
        <w:spacing w:after="0"/>
        <w:ind w:left="0"/>
        <w:jc w:val="left"/>
      </w:pPr>
      <w:r>
        <w:rPr>
          <w:rFonts w:ascii="Times New Roman"/>
          <w:b/>
          <w:i w:val="false"/>
          <w:color w:val="000000"/>
        </w:rPr>
        <w:t xml:space="preserve"> Шартты белгілер:</w:t>
      </w:r>
    </w:p>
    <w:bookmarkEnd w:id="106"/>
    <w:bookmarkStart w:name="z119"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0" w:id="10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шеңберінде индустриялық-инновациялық жобаларды іске асыру үшін шағын кәсіпкерлік субъектілеріне мемлекеттік гранттар беру" мемлекеттік қызмет көрсетудің бизнес-процестерінің анықтамалығы</w:t>
      </w:r>
    </w:p>
    <w:bookmarkEnd w:id="108"/>
    <w:bookmarkStart w:name="z12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2" w:id="110"/>
    <w:p>
      <w:pPr>
        <w:spacing w:after="0"/>
        <w:ind w:left="0"/>
        <w:jc w:val="left"/>
      </w:pPr>
      <w:r>
        <w:rPr>
          <w:rFonts w:ascii="Times New Roman"/>
          <w:b/>
          <w:i w:val="false"/>
          <w:color w:val="000000"/>
        </w:rPr>
        <w:t xml:space="preserve"> Шартты белгілер:</w:t>
      </w:r>
    </w:p>
    <w:bookmarkEnd w:id="110"/>
    <w:bookmarkStart w:name="z12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"____" ______№ __ </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21 қазандағы </w:t>
            </w:r>
            <w:r>
              <w:br/>
            </w:r>
            <w:r>
              <w:rPr>
                <w:rFonts w:ascii="Times New Roman"/>
                <w:b w:val="false"/>
                <w:i w:val="false"/>
                <w:color w:val="000000"/>
                <w:sz w:val="20"/>
              </w:rPr>
              <w:t>№ 280 қаулысымен бекітілген</w:t>
            </w:r>
          </w:p>
        </w:tc>
      </w:tr>
    </w:tbl>
    <w:bookmarkStart w:name="z126" w:id="112"/>
    <w:p>
      <w:pPr>
        <w:spacing w:after="0"/>
        <w:ind w:left="0"/>
        <w:jc w:val="left"/>
      </w:pPr>
      <w:r>
        <w:rPr>
          <w:rFonts w:ascii="Times New Roman"/>
          <w:b/>
          <w:i w:val="false"/>
          <w:color w:val="000000"/>
        </w:rPr>
        <w:t xml:space="preserve"> "Бизнестiң жол картасы – 2020" бизнесті қолдау мен дамытудың мемлекеттік бағдарламасы шеңберінде өндiрiстiк (индустриялық) инфрақұрылымды дамыту бойынша қолдау көрсету" мемлекеттік көрсетілетін қызмет регламенті</w:t>
      </w:r>
    </w:p>
    <w:bookmarkEnd w:id="112"/>
    <w:bookmarkStart w:name="z127" w:id="113"/>
    <w:p>
      <w:pPr>
        <w:spacing w:after="0"/>
        <w:ind w:left="0"/>
        <w:jc w:val="left"/>
      </w:pPr>
      <w:r>
        <w:rPr>
          <w:rFonts w:ascii="Times New Roman"/>
          <w:b/>
          <w:i w:val="false"/>
          <w:color w:val="000000"/>
        </w:rPr>
        <w:t xml:space="preserve"> 1. Жалпы ережелер</w:t>
      </w:r>
    </w:p>
    <w:bookmarkEnd w:id="113"/>
    <w:bookmarkStart w:name="z128" w:id="114"/>
    <w:p>
      <w:pPr>
        <w:spacing w:after="0"/>
        <w:ind w:left="0"/>
        <w:jc w:val="both"/>
      </w:pPr>
      <w:r>
        <w:rPr>
          <w:rFonts w:ascii="Times New Roman"/>
          <w:b w:val="false"/>
          <w:i w:val="false"/>
          <w:color w:val="000000"/>
          <w:sz w:val="28"/>
        </w:rPr>
        <w:t>
      1. "Бизнестiң жол картасы – 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w:t>
      </w:r>
    </w:p>
    <w:bookmarkEnd w:id="114"/>
    <w:bookmarkStart w:name="z129" w:id="115"/>
    <w:p>
      <w:pPr>
        <w:spacing w:after="0"/>
        <w:ind w:left="0"/>
        <w:jc w:val="both"/>
      </w:pPr>
      <w:r>
        <w:rPr>
          <w:rFonts w:ascii="Times New Roman"/>
          <w:b w:val="false"/>
          <w:i w:val="false"/>
          <w:color w:val="000000"/>
          <w:sz w:val="28"/>
        </w:rPr>
        <w:t>
      Өтініштерді қабылдау және мемлекеттік қызметтерді көрсету нәтижелерін беру көрсетілетін қызметті берушінің кеңсесі және "электрондық үкімет" веб-порталында жүзеге асырылады (бұдан әрі – веб-портал).</w:t>
      </w:r>
    </w:p>
    <w:bookmarkEnd w:id="115"/>
    <w:bookmarkStart w:name="z130" w:id="116"/>
    <w:p>
      <w:pPr>
        <w:spacing w:after="0"/>
        <w:ind w:left="0"/>
        <w:jc w:val="both"/>
      </w:pPr>
      <w:r>
        <w:rPr>
          <w:rFonts w:ascii="Times New Roman"/>
          <w:b w:val="false"/>
          <w:i w:val="false"/>
          <w:color w:val="000000"/>
          <w:sz w:val="28"/>
        </w:rPr>
        <w:t>
      2. Мемлекеттік қызмет көрсету нысаны: қағаз/электронды түрде.</w:t>
      </w:r>
    </w:p>
    <w:bookmarkEnd w:id="116"/>
    <w:bookmarkStart w:name="z131" w:id="117"/>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кеңесінің (бұдан әрі – ӨҮК) отырыс хаттамасының үзінді көшірмесі немесе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нөмірі 11181 болып тіркелген) бекітілген "Бизнестiң жол картасы-2020"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қөрсетуден бас тарту туралы дәлелді жауап.</w:t>
      </w:r>
    </w:p>
    <w:bookmarkEnd w:id="117"/>
    <w:bookmarkStart w:name="z132" w:id="118"/>
    <w:p>
      <w:pPr>
        <w:spacing w:after="0"/>
        <w:ind w:left="0"/>
        <w:jc w:val="both"/>
      </w:pPr>
      <w:r>
        <w:rPr>
          <w:rFonts w:ascii="Times New Roman"/>
          <w:b w:val="false"/>
          <w:i w:val="false"/>
          <w:color w:val="000000"/>
          <w:sz w:val="28"/>
        </w:rPr>
        <w:t>
      Мемлекеттік қызмет көрсету нәтижесін беру нысаны: қағаз және электронды түрде.</w:t>
      </w:r>
    </w:p>
    <w:bookmarkEnd w:id="118"/>
    <w:bookmarkStart w:name="z133" w:id="1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19"/>
    <w:bookmarkStart w:name="z134" w:id="1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құжаттарының болуы негіздеме болып табылады.</w:t>
      </w:r>
    </w:p>
    <w:bookmarkEnd w:id="120"/>
    <w:bookmarkStart w:name="z135" w:id="121"/>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(iс-қимылдардың) мазмұны, орындалу ұзақтығы: </w:t>
      </w:r>
    </w:p>
    <w:bookmarkEnd w:id="121"/>
    <w:bookmarkStart w:name="z136" w:id="122"/>
    <w:p>
      <w:pPr>
        <w:spacing w:after="0"/>
        <w:ind w:left="0"/>
        <w:jc w:val="both"/>
      </w:pPr>
      <w:r>
        <w:rPr>
          <w:rFonts w:ascii="Times New Roman"/>
          <w:b w:val="false"/>
          <w:i w:val="false"/>
          <w:color w:val="000000"/>
          <w:sz w:val="28"/>
        </w:rPr>
        <w:t xml:space="preserve">
      1-іс-қимыл – көрсетілетін қызметті беруші кеңсесі көрсетілетін қызметті алушының құжаттар топтамасын қабылдайды және тіркейді. Орындалу ұзақтығы – 20 (жиырма) минут; </w:t>
      </w:r>
    </w:p>
    <w:bookmarkEnd w:id="122"/>
    <w:bookmarkStart w:name="z137" w:id="123"/>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7 (жеті) жұмыс күні; </w:t>
      </w:r>
    </w:p>
    <w:bookmarkEnd w:id="123"/>
    <w:bookmarkStart w:name="z138" w:id="124"/>
    <w:p>
      <w:pPr>
        <w:spacing w:after="0"/>
        <w:ind w:left="0"/>
        <w:jc w:val="both"/>
      </w:pPr>
      <w:r>
        <w:rPr>
          <w:rFonts w:ascii="Times New Roman"/>
          <w:b w:val="false"/>
          <w:i w:val="false"/>
          <w:color w:val="000000"/>
          <w:sz w:val="28"/>
        </w:rPr>
        <w:t xml:space="preserve">
      3-іс-қимыл – ӨҮК отырысын өткізу. Орындалу ұзақтығы – 1 (бір) жұмыс күні; </w:t>
      </w:r>
    </w:p>
    <w:bookmarkEnd w:id="124"/>
    <w:bookmarkStart w:name="z139" w:id="125"/>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125"/>
    <w:bookmarkStart w:name="z140" w:id="126"/>
    <w:p>
      <w:pPr>
        <w:spacing w:after="0"/>
        <w:ind w:left="0"/>
        <w:jc w:val="both"/>
      </w:pPr>
      <w:r>
        <w:rPr>
          <w:rFonts w:ascii="Times New Roman"/>
          <w:b w:val="false"/>
          <w:i w:val="false"/>
          <w:color w:val="000000"/>
          <w:sz w:val="28"/>
        </w:rPr>
        <w:t xml:space="preserve">
      5-іс-қимыл – қызмет берушінің кеңсесі ілеспе хатты тіркеу және ӨҮК отырыс хаттамасынан үзінді көшірмені жүзеге асырады. Орындалу ұзақтығы – 1 (бір) жұмыс күні. </w:t>
      </w:r>
    </w:p>
    <w:bookmarkEnd w:id="126"/>
    <w:bookmarkStart w:name="z141" w:id="127"/>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11 (он бір) жұмыс күні. </w:t>
      </w:r>
    </w:p>
    <w:bookmarkEnd w:id="127"/>
    <w:bookmarkStart w:name="z142" w:id="1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тіркелген құжаттар болып табылады, олар осы Регламенттің 5 тармағында көрсетілген 2-іс-қимылды орындауды бастау үшiн негiз болады.</w:t>
      </w:r>
    </w:p>
    <w:bookmarkEnd w:id="128"/>
    <w:bookmarkStart w:name="z143" w:id="129"/>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ӨҮК отырысының өткізілетін күнін, уақытын және орнын келісу болып табылады, ол осы Регламенттің 5 тармағында көрсетілген 3-іс-қимылды орындауды бастау үшiн негiз болады.</w:t>
      </w:r>
    </w:p>
    <w:bookmarkEnd w:id="129"/>
    <w:bookmarkStart w:name="z144" w:id="130"/>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4-іс-қимылды орындауды бастау үшiн негiз болады. </w:t>
      </w:r>
    </w:p>
    <w:bookmarkEnd w:id="130"/>
    <w:bookmarkStart w:name="z145" w:id="131"/>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кепілдіктерді ұсыну/ұсынбау себептерін көрсете отырып, ресімделген ӨҮК хаттамасы болып табылады, ол осы Регламенттің 5-тармағында көрсетілген 5-ші іс-қимылды орындауды бастау үшін негіз болады.</w:t>
      </w:r>
    </w:p>
    <w:bookmarkEnd w:id="131"/>
    <w:bookmarkStart w:name="z146" w:id="13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 бойынша мемлекеттiк қызмет көрсету рәсiмінің (iс-қимылының) нәтижесi ӨҮК отырысының хаттамасынан көшірмесі болып табылады.</w:t>
      </w:r>
    </w:p>
    <w:bookmarkEnd w:id="132"/>
    <w:bookmarkStart w:name="z147" w:id="133"/>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33"/>
    <w:bookmarkStart w:name="z148" w:id="134"/>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тiзбесi:</w:t>
      </w:r>
    </w:p>
    <w:bookmarkEnd w:id="134"/>
    <w:bookmarkStart w:name="z149" w:id="135"/>
    <w:p>
      <w:pPr>
        <w:spacing w:after="0"/>
        <w:ind w:left="0"/>
        <w:jc w:val="both"/>
      </w:pPr>
      <w:r>
        <w:rPr>
          <w:rFonts w:ascii="Times New Roman"/>
          <w:b w:val="false"/>
          <w:i w:val="false"/>
          <w:color w:val="000000"/>
          <w:sz w:val="28"/>
        </w:rPr>
        <w:t>
      1) көрсетілетін қызметті берушінің кеңсесі;</w:t>
      </w:r>
    </w:p>
    <w:bookmarkEnd w:id="135"/>
    <w:bookmarkStart w:name="z150" w:id="136"/>
    <w:p>
      <w:pPr>
        <w:spacing w:after="0"/>
        <w:ind w:left="0"/>
        <w:jc w:val="both"/>
      </w:pPr>
      <w:r>
        <w:rPr>
          <w:rFonts w:ascii="Times New Roman"/>
          <w:b w:val="false"/>
          <w:i w:val="false"/>
          <w:color w:val="000000"/>
          <w:sz w:val="28"/>
        </w:rPr>
        <w:t>
      2) көрсетілетін қызметті берушінің орындаушысы;</w:t>
      </w:r>
    </w:p>
    <w:bookmarkEnd w:id="136"/>
    <w:bookmarkStart w:name="z151" w:id="137"/>
    <w:p>
      <w:pPr>
        <w:spacing w:after="0"/>
        <w:ind w:left="0"/>
        <w:jc w:val="both"/>
      </w:pPr>
      <w:r>
        <w:rPr>
          <w:rFonts w:ascii="Times New Roman"/>
          <w:b w:val="false"/>
          <w:i w:val="false"/>
          <w:color w:val="000000"/>
          <w:sz w:val="28"/>
        </w:rPr>
        <w:t xml:space="preserve">
      3) ӨҮК хатшысы. </w:t>
      </w:r>
    </w:p>
    <w:bookmarkEnd w:id="137"/>
    <w:bookmarkStart w:name="z152" w:id="138"/>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138"/>
    <w:bookmarkStart w:name="z153" w:id="13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139"/>
    <w:bookmarkStart w:name="z154" w:id="140"/>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7 (жеті) жұмыс күні; </w:t>
      </w:r>
    </w:p>
    <w:bookmarkEnd w:id="140"/>
    <w:bookmarkStart w:name="z155" w:id="141"/>
    <w:p>
      <w:pPr>
        <w:spacing w:after="0"/>
        <w:ind w:left="0"/>
        <w:jc w:val="both"/>
      </w:pPr>
      <w:r>
        <w:rPr>
          <w:rFonts w:ascii="Times New Roman"/>
          <w:b w:val="false"/>
          <w:i w:val="false"/>
          <w:color w:val="000000"/>
          <w:sz w:val="28"/>
        </w:rPr>
        <w:t xml:space="preserve">
      3) ӨҮК отырысы. Орындалу ұзақтығы – 1 (бір) жұмыс күні; </w:t>
      </w:r>
    </w:p>
    <w:bookmarkEnd w:id="141"/>
    <w:bookmarkStart w:name="z156" w:id="142"/>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көшірмені, ілеспе хатты әзірлейді және қызмет берушінің басшылығына қол қоюға береді. Орындалу ұзақтығы – 2 (екі) жұмыс күні;</w:t>
      </w:r>
    </w:p>
    <w:bookmarkEnd w:id="142"/>
    <w:bookmarkStart w:name="z157" w:id="143"/>
    <w:p>
      <w:pPr>
        <w:spacing w:after="0"/>
        <w:ind w:left="0"/>
        <w:jc w:val="both"/>
      </w:pPr>
      <w:r>
        <w:rPr>
          <w:rFonts w:ascii="Times New Roman"/>
          <w:b w:val="false"/>
          <w:i w:val="false"/>
          <w:color w:val="000000"/>
          <w:sz w:val="28"/>
        </w:rPr>
        <w:t xml:space="preserve">
      5) көрсетілетін қызметті берушінің кеңсесі ӨҮК отырысының хаттамасынан үзінді және ілеспе хатты тіркеуді жүзеге асырады. Орындалу ұзақтығы – 1 (бір) жұмыс күні. </w:t>
      </w:r>
    </w:p>
    <w:bookmarkEnd w:id="143"/>
    <w:bookmarkStart w:name="z158" w:id="14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44"/>
    <w:bookmarkStart w:name="z159" w:id="145"/>
    <w:p>
      <w:pPr>
        <w:spacing w:after="0"/>
        <w:ind w:left="0"/>
        <w:jc w:val="both"/>
      </w:pPr>
      <w:r>
        <w:rPr>
          <w:rFonts w:ascii="Times New Roman"/>
          <w:b w:val="false"/>
          <w:i w:val="false"/>
          <w:color w:val="000000"/>
          <w:sz w:val="28"/>
        </w:rPr>
        <w:t>
      9. Веб-портал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p>
    <w:bookmarkEnd w:id="145"/>
    <w:bookmarkStart w:name="z160" w:id="146"/>
    <w:p>
      <w:pPr>
        <w:spacing w:after="0"/>
        <w:ind w:left="0"/>
        <w:jc w:val="both"/>
      </w:pPr>
      <w:r>
        <w:rPr>
          <w:rFonts w:ascii="Times New Roman"/>
          <w:b w:val="false"/>
          <w:i w:val="false"/>
          <w:color w:val="000000"/>
          <w:sz w:val="28"/>
        </w:rPr>
        <w:t xml:space="preserve">
      1) көрсетілетін қызметті алушы веб-порталда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 </w:t>
      </w:r>
    </w:p>
    <w:bookmarkEnd w:id="146"/>
    <w:bookmarkStart w:name="z161" w:id="147"/>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парольді веб-порталға енгізу процесі (авторландыру процесі); </w:t>
      </w:r>
    </w:p>
    <w:bookmarkEnd w:id="147"/>
    <w:bookmarkStart w:name="z162" w:id="14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және пароль арқылы веб-порталда тексеру;</w:t>
      </w:r>
    </w:p>
    <w:bookmarkEnd w:id="148"/>
    <w:bookmarkStart w:name="z163" w:id="14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веб-порталдың авторландырудан бас тарту туралы хабарлама қалыптастыруы;</w:t>
      </w:r>
    </w:p>
    <w:bookmarkEnd w:id="149"/>
    <w:bookmarkStart w:name="z164" w:id="15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50"/>
    <w:bookmarkStart w:name="z165" w:id="151"/>
    <w:p>
      <w:pPr>
        <w:spacing w:after="0"/>
        <w:ind w:left="0"/>
        <w:jc w:val="both"/>
      </w:pPr>
      <w:r>
        <w:rPr>
          <w:rFonts w:ascii="Times New Roman"/>
          <w:b w:val="false"/>
          <w:i w:val="false"/>
          <w:color w:val="000000"/>
          <w:sz w:val="28"/>
        </w:rPr>
        <w:t>
      6) 4-процесс – ЭҮТШ-де қызметке ақы төлеу, бұдан кейін бұл ақпарат МДБ АЖ-ға келіп түседі;</w:t>
      </w:r>
    </w:p>
    <w:bookmarkEnd w:id="151"/>
    <w:bookmarkStart w:name="z166" w:id="152"/>
    <w:p>
      <w:pPr>
        <w:spacing w:after="0"/>
        <w:ind w:left="0"/>
        <w:jc w:val="both"/>
      </w:pPr>
      <w:r>
        <w:rPr>
          <w:rFonts w:ascii="Times New Roman"/>
          <w:b w:val="false"/>
          <w:i w:val="false"/>
          <w:color w:val="000000"/>
          <w:sz w:val="28"/>
        </w:rPr>
        <w:t xml:space="preserve">
      7) 2-шарт – қызмет көрсеткені үшін ақы төлеу фактісін МДБ АЖ-да тексеру; </w:t>
      </w:r>
    </w:p>
    <w:bookmarkEnd w:id="152"/>
    <w:bookmarkStart w:name="z167" w:id="153"/>
    <w:p>
      <w:pPr>
        <w:spacing w:after="0"/>
        <w:ind w:left="0"/>
        <w:jc w:val="both"/>
      </w:pPr>
      <w:r>
        <w:rPr>
          <w:rFonts w:ascii="Times New Roman"/>
          <w:b w:val="false"/>
          <w:i w:val="false"/>
          <w:color w:val="000000"/>
          <w:sz w:val="28"/>
        </w:rPr>
        <w:t>
      8) 5-процесс – қызмет көрсеткені үшін ақы төлемінің болмауына байланысты МДБ АЖ-да сұратылатын қызметті көрсетуден бас тарту туралы хабарлама қалыптастыру;</w:t>
      </w:r>
    </w:p>
    <w:bookmarkEnd w:id="153"/>
    <w:bookmarkStart w:name="z168" w:id="154"/>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54"/>
    <w:bookmarkStart w:name="z169" w:id="155"/>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55"/>
    <w:bookmarkStart w:name="z170" w:id="156"/>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p>
    <w:bookmarkEnd w:id="156"/>
    <w:bookmarkStart w:name="z171" w:id="157"/>
    <w:p>
      <w:pPr>
        <w:spacing w:after="0"/>
        <w:ind w:left="0"/>
        <w:jc w:val="both"/>
      </w:pPr>
      <w:r>
        <w:rPr>
          <w:rFonts w:ascii="Times New Roman"/>
          <w:b w:val="false"/>
          <w:i w:val="false"/>
          <w:color w:val="000000"/>
          <w:sz w:val="28"/>
        </w:rPr>
        <w:t>
      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157"/>
    <w:bookmarkStart w:name="z172" w:id="158"/>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МДБ АЖ-да тіркеу және МДБ АЖ-да сұрау салуды өңдеу;</w:t>
      </w:r>
    </w:p>
    <w:bookmarkEnd w:id="158"/>
    <w:bookmarkStart w:name="z173" w:id="159"/>
    <w:p>
      <w:pPr>
        <w:spacing w:after="0"/>
        <w:ind w:left="0"/>
        <w:jc w:val="both"/>
      </w:pPr>
      <w:r>
        <w:rPr>
          <w:rFonts w:ascii="Times New Roman"/>
          <w:b w:val="false"/>
          <w:i w:val="false"/>
          <w:color w:val="000000"/>
          <w:sz w:val="28"/>
        </w:rPr>
        <w:t>
      14) 4-шарт – көрсетілетін қызметті берушінің мемлекеттік қызмет көрсету үшін көрсетілетін қызметті алушының біліктілік талаптарына және негіздерге сәйкестігін тексеруі;</w:t>
      </w:r>
    </w:p>
    <w:bookmarkEnd w:id="159"/>
    <w:bookmarkStart w:name="z174" w:id="160"/>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МДБ АЖ-да сұратылатын қызметті көрсетуден бас тарту туралы хабарлама қалыптастыру;</w:t>
      </w:r>
    </w:p>
    <w:bookmarkEnd w:id="160"/>
    <w:bookmarkStart w:name="z175" w:id="161"/>
    <w:p>
      <w:pPr>
        <w:spacing w:after="0"/>
        <w:ind w:left="0"/>
        <w:jc w:val="both"/>
      </w:pPr>
      <w:r>
        <w:rPr>
          <w:rFonts w:ascii="Times New Roman"/>
          <w:b w:val="false"/>
          <w:i w:val="false"/>
          <w:color w:val="000000"/>
          <w:sz w:val="28"/>
        </w:rPr>
        <w:t>
      16) 11-процесс – көрсетілетін қызметті алушының веб-портал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пайдаланып қалыптастырылады.</w:t>
      </w:r>
    </w:p>
    <w:bookmarkEnd w:id="161"/>
    <w:bookmarkStart w:name="z176" w:id="162"/>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62"/>
    <w:bookmarkStart w:name="z177" w:id="163"/>
    <w:p>
      <w:pPr>
        <w:spacing w:after="0"/>
        <w:ind w:left="0"/>
        <w:jc w:val="both"/>
      </w:pPr>
      <w:r>
        <w:rPr>
          <w:rFonts w:ascii="Times New Roman"/>
          <w:b w:val="false"/>
          <w:i w:val="false"/>
          <w:color w:val="000000"/>
          <w:sz w:val="28"/>
        </w:rPr>
        <w:t xml:space="preserve">
      10. Мемлекеттік қызметті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3"/>
    <w:bookmarkStart w:name="z178" w:id="164"/>
    <w:p>
      <w:pPr>
        <w:spacing w:after="0"/>
        <w:ind w:left="0"/>
        <w:jc w:val="both"/>
      </w:pPr>
      <w:r>
        <w:rPr>
          <w:rFonts w:ascii="Times New Roman"/>
          <w:b w:val="false"/>
          <w:i w:val="false"/>
          <w:color w:val="000000"/>
          <w:sz w:val="28"/>
        </w:rPr>
        <w:t>
      Ескерту.</w:t>
      </w:r>
    </w:p>
    <w:bookmarkEnd w:id="164"/>
    <w:bookmarkStart w:name="z179" w:id="165"/>
    <w:p>
      <w:pPr>
        <w:spacing w:after="0"/>
        <w:ind w:left="0"/>
        <w:jc w:val="both"/>
      </w:pPr>
      <w:r>
        <w:rPr>
          <w:rFonts w:ascii="Times New Roman"/>
          <w:b w:val="false"/>
          <w:i w:val="false"/>
          <w:color w:val="000000"/>
          <w:sz w:val="28"/>
        </w:rPr>
        <w:t xml:space="preserve">
      Аббревиатуралардың толық жазылуы: </w:t>
      </w:r>
    </w:p>
    <w:bookmarkEnd w:id="165"/>
    <w:bookmarkStart w:name="z180" w:id="166"/>
    <w:p>
      <w:pPr>
        <w:spacing w:after="0"/>
        <w:ind w:left="0"/>
        <w:jc w:val="both"/>
      </w:pPr>
      <w:r>
        <w:rPr>
          <w:rFonts w:ascii="Times New Roman"/>
          <w:b w:val="false"/>
          <w:i w:val="false"/>
          <w:color w:val="000000"/>
          <w:sz w:val="28"/>
        </w:rPr>
        <w:t xml:space="preserve">
      МДБ АЖ – мемлекеттік деректер базасының ақпараттық жүйесі; </w:t>
      </w:r>
    </w:p>
    <w:bookmarkEnd w:id="166"/>
    <w:bookmarkStart w:name="z181" w:id="167"/>
    <w:p>
      <w:pPr>
        <w:spacing w:after="0"/>
        <w:ind w:left="0"/>
        <w:jc w:val="both"/>
      </w:pPr>
      <w:r>
        <w:rPr>
          <w:rFonts w:ascii="Times New Roman"/>
          <w:b w:val="false"/>
          <w:i w:val="false"/>
          <w:color w:val="000000"/>
          <w:sz w:val="28"/>
        </w:rPr>
        <w:t>
      ЖСН – жеке сәйкестендіру нөмірі;</w:t>
      </w:r>
    </w:p>
    <w:bookmarkEnd w:id="167"/>
    <w:bookmarkStart w:name="z182" w:id="168"/>
    <w:p>
      <w:pPr>
        <w:spacing w:after="0"/>
        <w:ind w:left="0"/>
        <w:jc w:val="both"/>
      </w:pPr>
      <w:r>
        <w:rPr>
          <w:rFonts w:ascii="Times New Roman"/>
          <w:b w:val="false"/>
          <w:i w:val="false"/>
          <w:color w:val="000000"/>
          <w:sz w:val="28"/>
        </w:rPr>
        <w:t>
      БСН – бизнес-сәйкестендіру нөмірі;</w:t>
      </w:r>
    </w:p>
    <w:bookmarkEnd w:id="168"/>
    <w:bookmarkStart w:name="z183" w:id="169"/>
    <w:p>
      <w:pPr>
        <w:spacing w:after="0"/>
        <w:ind w:left="0"/>
        <w:jc w:val="both"/>
      </w:pPr>
      <w:r>
        <w:rPr>
          <w:rFonts w:ascii="Times New Roman"/>
          <w:b w:val="false"/>
          <w:i w:val="false"/>
          <w:color w:val="000000"/>
          <w:sz w:val="28"/>
        </w:rPr>
        <w:t>
      ЭҮТШ – "электрондық үкіметтің" төлем шлюзі.</w:t>
      </w:r>
    </w:p>
    <w:bookmarkEnd w:id="169"/>
    <w:bookmarkStart w:name="z184" w:id="170"/>
    <w:p>
      <w:pPr>
        <w:spacing w:after="0"/>
        <w:ind w:left="0"/>
        <w:jc w:val="both"/>
      </w:pPr>
      <w:r>
        <w:rPr>
          <w:rFonts w:ascii="Times New Roman"/>
          <w:b w:val="false"/>
          <w:i w:val="false"/>
          <w:color w:val="000000"/>
          <w:sz w:val="28"/>
        </w:rPr>
        <w:t>
      ЭЦҚ – электронды цифрлық қолтаңба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субъектілеріне кредиттер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косымша</w:t>
            </w:r>
          </w:p>
        </w:tc>
      </w:tr>
    </w:tbl>
    <w:bookmarkStart w:name="z186" w:id="171"/>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71"/>
    <w:bookmarkStart w:name="z18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3"/>
    <w:p>
      <w:pPr>
        <w:spacing w:after="0"/>
        <w:ind w:left="0"/>
        <w:jc w:val="left"/>
      </w:pPr>
      <w:r>
        <w:rPr>
          <w:rFonts w:ascii="Times New Roman"/>
          <w:b/>
          <w:i w:val="false"/>
          <w:color w:val="000000"/>
        </w:rPr>
        <w:t xml:space="preserve"> Шартты белгілер:</w:t>
      </w:r>
    </w:p>
    <w:bookmarkEnd w:id="173"/>
    <w:bookmarkStart w:name="z189"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"Бизнестiң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шеңберiнде өндiрiстiк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қызметінің регламентіне </w:t>
            </w:r>
            <w:r>
              <w:br/>
            </w:r>
            <w:r>
              <w:rPr>
                <w:rFonts w:ascii="Times New Roman"/>
                <w:b w:val="false"/>
                <w:i w:val="false"/>
                <w:color w:val="000000"/>
                <w:sz w:val="20"/>
              </w:rPr>
              <w:t>2 қосымша</w:t>
            </w:r>
          </w:p>
        </w:tc>
      </w:tr>
    </w:tbl>
    <w:bookmarkStart w:name="z191" w:id="175"/>
    <w:p>
      <w:pPr>
        <w:spacing w:after="0"/>
        <w:ind w:left="0"/>
        <w:jc w:val="left"/>
      </w:pPr>
      <w:r>
        <w:rPr>
          <w:rFonts w:ascii="Times New Roman"/>
          <w:b/>
          <w:i w:val="false"/>
          <w:color w:val="000000"/>
        </w:rPr>
        <w:t xml:space="preserve"> "Бизнестiң жол картасы-2020"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қызметін көрсету бизнес-процестерінің анықтамалығы</w:t>
      </w:r>
    </w:p>
    <w:bookmarkEnd w:id="175"/>
    <w:bookmarkStart w:name="z192" w:id="176"/>
    <w:p>
      <w:pPr>
        <w:spacing w:after="0"/>
        <w:ind w:left="0"/>
        <w:jc w:val="left"/>
      </w:pPr>
      <w:r>
        <w:rPr>
          <w:rFonts w:ascii="Times New Roman"/>
          <w:b/>
          <w:i w:val="false"/>
          <w:color w:val="000000"/>
        </w:rPr>
        <w:t xml:space="preserve"> 1. Қызмет беруші арқылы мемлекеттік қызметтер көрсету кезінде</w:t>
      </w:r>
    </w:p>
    <w:bookmarkEnd w:id="176"/>
    <w:bookmarkStart w:name="z19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78"/>
    <w:p>
      <w:pPr>
        <w:spacing w:after="0"/>
        <w:ind w:left="0"/>
        <w:jc w:val="left"/>
      </w:pPr>
      <w:r>
        <w:rPr>
          <w:rFonts w:ascii="Times New Roman"/>
          <w:b/>
          <w:i w:val="false"/>
          <w:color w:val="000000"/>
        </w:rPr>
        <w:t xml:space="preserve"> Шартты белгілер:</w:t>
      </w:r>
    </w:p>
    <w:bookmarkEnd w:id="178"/>
    <w:bookmarkStart w:name="z19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0"/>
    <w:p>
      <w:pPr>
        <w:spacing w:after="0"/>
        <w:ind w:left="0"/>
        <w:jc w:val="left"/>
      </w:pPr>
      <w:r>
        <w:rPr>
          <w:rFonts w:ascii="Times New Roman"/>
          <w:b/>
          <w:i w:val="false"/>
          <w:color w:val="000000"/>
        </w:rPr>
        <w:t xml:space="preserve"> 2. Веб-портал арқылы мемлекеттік қызмет көрсету кезінде</w:t>
      </w:r>
    </w:p>
    <w:bookmarkEnd w:id="180"/>
    <w:bookmarkStart w:name="z197"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2"/>
    <w:p>
      <w:pPr>
        <w:spacing w:after="0"/>
        <w:ind w:left="0"/>
        <w:jc w:val="left"/>
      </w:pPr>
      <w:r>
        <w:rPr>
          <w:rFonts w:ascii="Times New Roman"/>
          <w:b/>
          <w:i w:val="false"/>
          <w:color w:val="000000"/>
        </w:rPr>
        <w:t xml:space="preserve"> Шартты белгілер:</w:t>
      </w:r>
    </w:p>
    <w:bookmarkEnd w:id="182"/>
    <w:bookmarkStart w:name="z199"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