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dd64" w14:textId="266d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Тарғын өзенінің және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70 қаулысы. Шығыс Қазақстан облысының Әділет департаментінде 2019 жылғы 15 наурызда № 5779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Тарғын өзенінің және атауы жоқ бұлақтың су қорғау аймақтары мен су қорғау белдеуілері;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Тарғын өзенінің және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70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Тарғын өзенінің және атауы жоқ бұлақтың су қорғау аймақтары мен су қорғау белдеуілері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1099"/>
        <w:gridCol w:w="1099"/>
        <w:gridCol w:w="1548"/>
        <w:gridCol w:w="1099"/>
        <w:gridCol w:w="893"/>
        <w:gridCol w:w="1343"/>
      </w:tblGrid>
      <w:tr>
        <w:trPr>
          <w:trHeight w:val="30" w:hRule="atLeast"/>
        </w:trPr>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 кварталаумағында (Тарғын ауылынан 9,0 км оңтүстікке қарай) Е.С.Бейсембиновқа берілетін жер учаскелері тұстамасындағы Тарғын өзені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 кварталаумағында (Тарғын ауылынан 9,0 км оңтүстікке қарай) Е.С.Бейсембинов-қа берілетін учаскенің солтүстік шығысындағы атауы жоқ бұлақтың сол жағалау жағы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 кварталаумағында (Тарғын ауылынан 9,0 км оңтүстікке қарай) Е.С.Бейсембиновқа берілетін учаскенің солтүстік шығысындағы атауы жоқ бұлақтың оң жағалау жағы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 кварталаумағында (Тарғын ауылынан 9,0 км оңтүстікке қарай) Е.С.Бейсембиновқа берілетін учаскенің оңтүстігіндегі атауы жоқ бұлақтың оң жағалау жағы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 квартал аумағында (Тарғын ауылынан 9,0 км оңтүстікке қарай) Е.С.Бейсембиновқа берілетін учаскенің оңтүстігіндегі атауы жоқ бұлақтың сол жағалау жағы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