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75ffe" w14:textId="eb75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тұқымдардың 2019 жылға арналған нормалары мен шекті бағаларын бекіту туралы</w:t>
      </w:r>
    </w:p>
    <w:p>
      <w:pPr>
        <w:spacing w:after="0"/>
        <w:ind w:left="0"/>
        <w:jc w:val="both"/>
      </w:pPr>
      <w:r>
        <w:rPr>
          <w:rFonts w:ascii="Times New Roman"/>
          <w:b w:val="false"/>
          <w:i w:val="false"/>
          <w:color w:val="000000"/>
          <w:sz w:val="28"/>
        </w:rPr>
        <w:t>Шығыс Қазақстан облысы әкімдігінің 2019 жылғы 4 наурыздағы № 58 қаулысы. Шығыс Қазақстан облысының Әділет департаментінде 2019 жылғы 7 наурызда № 5754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Қазақстан Республикасының 2003 жылғы 8 ақпандағы "Тұқым шаруашылығы туралы" Заңының </w:t>
      </w:r>
      <w:r>
        <w:rPr>
          <w:rFonts w:ascii="Times New Roman"/>
          <w:b w:val="false"/>
          <w:i w:val="false"/>
          <w:color w:val="000000"/>
          <w:sz w:val="28"/>
        </w:rPr>
        <w:t>6-1-бабының</w:t>
      </w:r>
      <w:r>
        <w:rPr>
          <w:rFonts w:ascii="Times New Roman"/>
          <w:b w:val="false"/>
          <w:i w:val="false"/>
          <w:color w:val="000000"/>
          <w:sz w:val="28"/>
        </w:rPr>
        <w:t xml:space="preserve"> 18)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7-бабы </w:t>
      </w:r>
      <w:r>
        <w:rPr>
          <w:rFonts w:ascii="Times New Roman"/>
          <w:b w:val="false"/>
          <w:i w:val="false"/>
          <w:color w:val="000000"/>
          <w:sz w:val="28"/>
        </w:rPr>
        <w:t>2-тармағының</w:t>
      </w:r>
      <w:r>
        <w:rPr>
          <w:rFonts w:ascii="Times New Roman"/>
          <w:b w:val="false"/>
          <w:i w:val="false"/>
          <w:color w:val="000000"/>
          <w:sz w:val="28"/>
        </w:rPr>
        <w:t xml:space="preserve"> 12-1) тармақшасына сәйкес және Қазақстан Республикасы Ауыл шаруашылығы министрінің 2014 жылғы 12 желтоқсандағы № 4-2/664 (Нормативтік құқықтық актілерді мемлекеттік тіркеу тізілімінде тіркелген нөмірі 10190) "Тұқым шаруашылығын дамытуды субсидиялау қағидаларын бекіту туралы"</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Субсидияланатын тұқымдардың 2019 жылға арналған нормалары мен шекті бағалары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xml:space="preserve">
      2. Шығыс Қазақстан облысы әкімдігінің 2016 жылғы 16 қарашадағы № 348 (Нормативтік құқықтық актілерді мемлекеттік тіркеу тізілімінде тіркелген нөмірі 4775, 2016 жылғы 27 желтоқсанда "Дидар", "Рудный Алтай" газеттерінде, 2016 жылғы 30 желтоқсанда Қазақстан Республикасы нормативтік құқықтық актілерінің эталондық бақылау банкінде электрондық түрде жарияланған) "Субсидияланатын тұқымдарды сатып алу (пайдалану) нормалары мен шекті бағаларын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w:t>
      </w:r>
    </w:p>
    <w:bookmarkEnd w:id="3"/>
    <w:bookmarkStart w:name="z10" w:id="4"/>
    <w:p>
      <w:pPr>
        <w:spacing w:after="0"/>
        <w:ind w:left="0"/>
        <w:jc w:val="both"/>
      </w:pPr>
      <w:r>
        <w:rPr>
          <w:rFonts w:ascii="Times New Roman"/>
          <w:b w:val="false"/>
          <w:i w:val="false"/>
          <w:color w:val="000000"/>
          <w:sz w:val="28"/>
        </w:rPr>
        <w:t xml:space="preserve">
      3. Облыстың ауыл шаруашылығы басқармасы Қазақстан Республикасының заңнамасында белгіленген тәртіппен: </w:t>
      </w:r>
    </w:p>
    <w:bookmarkEnd w:id="4"/>
    <w:bookmarkStart w:name="z11"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6"/>
    <w:bookmarkStart w:name="z13" w:id="7"/>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облыс әкімінің агроөнеркәсіп кешені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4 наурыздағы № 58 </w:t>
            </w:r>
            <w:r>
              <w:br/>
            </w:r>
            <w:r>
              <w:rPr>
                <w:rFonts w:ascii="Times New Roman"/>
                <w:b w:val="false"/>
                <w:i w:val="false"/>
                <w:color w:val="000000"/>
                <w:sz w:val="20"/>
              </w:rPr>
              <w:t>қаулысына қосымша</w:t>
            </w:r>
          </w:p>
        </w:tc>
      </w:tr>
    </w:tbl>
    <w:bookmarkStart w:name="z23" w:id="11"/>
    <w:p>
      <w:pPr>
        <w:spacing w:after="0"/>
        <w:ind w:left="0"/>
        <w:jc w:val="left"/>
      </w:pPr>
      <w:r>
        <w:rPr>
          <w:rFonts w:ascii="Times New Roman"/>
          <w:b/>
          <w:i w:val="false"/>
          <w:color w:val="000000"/>
        </w:rPr>
        <w:t xml:space="preserve"> Субсидияланатын тұқымдардың 2019 жылға арналған нормалары мен шекті бағалары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678"/>
        <w:gridCol w:w="1363"/>
        <w:gridCol w:w="1255"/>
        <w:gridCol w:w="1364"/>
        <w:gridCol w:w="1471"/>
        <w:gridCol w:w="1364"/>
        <w:gridCol w:w="1255"/>
        <w:gridCol w:w="1147"/>
        <w:gridCol w:w="1472"/>
      </w:tblGrid>
      <w:tr>
        <w:trPr>
          <w:trHeight w:val="30" w:hRule="atLeast"/>
        </w:trPr>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2"/>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 теңге/тонна</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 теңге/тонна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 теңге/тонна</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2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1"/>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2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2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4"/>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25"/>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5"/>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2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6"/>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155500</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2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7"/>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8"/>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97"/>
        <w:gridCol w:w="1401"/>
        <w:gridCol w:w="1510"/>
        <w:gridCol w:w="1178"/>
        <w:gridCol w:w="1289"/>
        <w:gridCol w:w="1401"/>
        <w:gridCol w:w="1511"/>
        <w:gridCol w:w="1178"/>
        <w:gridCol w:w="1513"/>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9"/>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бұршақты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3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3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14,537</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3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3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3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7"/>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8"/>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20,294</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4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0"/>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4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1"/>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4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2"/>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4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3"/>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29,032</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4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4"/>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5"/>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03"/>
        <w:gridCol w:w="1189"/>
        <w:gridCol w:w="1525"/>
        <w:gridCol w:w="1189"/>
        <w:gridCol w:w="1525"/>
        <w:gridCol w:w="1189"/>
        <w:gridCol w:w="1525"/>
        <w:gridCol w:w="1189"/>
        <w:gridCol w:w="1526"/>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6"/>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(сорт)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(сорт)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нормасы,килограмм/гектар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нормасы,килограмм/гектар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нормасы,килограмм/гектар</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0"/>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5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1"/>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5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2"/>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3"/>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4"/>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6"/>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7"/>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8"/>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9"/>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60"/>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0"/>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6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1"/>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6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2"/>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55"/>
        <w:gridCol w:w="1108"/>
        <w:gridCol w:w="1421"/>
        <w:gridCol w:w="1735"/>
        <w:gridCol w:w="1421"/>
        <w:gridCol w:w="1108"/>
        <w:gridCol w:w="1421"/>
        <w:gridCol w:w="1318"/>
        <w:gridCol w:w="1423"/>
      </w:tblGrid>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3"/>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63"/>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астық тұқымдас 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0,961</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1044,629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1013,146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1037,338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1004,850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1007,709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7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1018,642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1"/>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1176,509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2"/>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1029,815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3"/>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1020,153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4"/>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1007,709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5"/>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1052,912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6"/>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1007,709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7"/>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1018,642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78"/>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1240,974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539333</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9"/>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1007,709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808"/>
        <w:gridCol w:w="1624"/>
        <w:gridCol w:w="2010"/>
        <w:gridCol w:w="1751"/>
        <w:gridCol w:w="1751"/>
        <w:gridCol w:w="1495"/>
        <w:gridCol w:w="2011"/>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8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80"/>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бұршақты шөптер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тұқымдарын сатып алудың шекті бағасы, теңге/тонна (егу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килограмм/гектар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Жүгерітеңге/тонна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теңге/тонна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теңге/егу бірлігі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теңге/тонна</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4"/>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5"/>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6"/>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7"/>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8"/>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9"/>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9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0"/>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1"/>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2"/>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3"/>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4"/>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5"/>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1761250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96"/>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416667</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6908067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