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bea6" w14:textId="dfdb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құнын субсидиялау" мемлекеттік көрсетілетін қызмет регламентін бекіту туралы" Шығыс Қазақстан облысы әкімдігінің 2016 жылғы 14 наурыздағы № 68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23 қаңтардағы № 11 қаулысы. Шығыс Қазақстан облысының Әділет департаментінде 2019 жылғы 28 қаңтарда № 5728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–Қазақстан Республикасы Ауыл шаруашылығы министрінің 2018 жылғы 24 мамырдағы № 209 (Нормативтік құқықтық актілерді мемлекеттік тіркеу тізілімінде тіркелген нөмірі 17145)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"Ауыл шаруашылығы тауарын өндірушілерге су беру қызметтерінің құнын субсидиялау" мемлекеттік көрсетілетін қызмет регламентін бекіту туралы" Шығыс Қазақстан облысы әкімдігінің 2016 жылғы 14 наурыздағы № 68 (Нормативтік құқықтық актілерді мемлекеттік тіркеу тізілімінде тіркелген нөмірі 4503, 2016 жылғы 4 мамырда Қазақстан Республикасы Нормативтік құқықтық актілерінің эталондық бақылау банкінде электрондық түрде, 2016 жылғы 6 мамырда "Дидар", 2016 жылғы 7 мамырда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5"/>
    <w:bookmarkStart w:name="z12" w:id="6"/>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көшірмелерін қағаз және электронды түрде қазақ және орыс тілдерінде ресми жариялауды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7"/>
    <w:bookmarkStart w:name="z14" w:id="8"/>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8"/>
    <w:bookmarkStart w:name="z15" w:id="9"/>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9"/>
    <w:bookmarkStart w:name="z16"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"23" қаңтардағы </w:t>
            </w:r>
            <w:r>
              <w:br/>
            </w:r>
            <w:r>
              <w:rPr>
                <w:rFonts w:ascii="Times New Roman"/>
                <w:b w:val="false"/>
                <w:i w:val="false"/>
                <w:color w:val="000000"/>
                <w:sz w:val="20"/>
              </w:rPr>
              <w:t>№ 11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2016 жылғы 14 наурыздағы </w:t>
            </w:r>
            <w:r>
              <w:br/>
            </w:r>
            <w:r>
              <w:rPr>
                <w:rFonts w:ascii="Times New Roman"/>
                <w:b w:val="false"/>
                <w:i w:val="false"/>
                <w:color w:val="000000"/>
                <w:sz w:val="20"/>
              </w:rPr>
              <w:t>№ 68 қаулысымен бекітілді</w:t>
            </w:r>
          </w:p>
        </w:tc>
      </w:tr>
    </w:tbl>
    <w:bookmarkStart w:name="z21" w:id="11"/>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"Ауыл шаруашылығы тауарын өндірушілерге су беру қызметтерінің құнын субсидиялау" мемлекеттік көрсетілетін қызметін (бұдан әрі – мемлекеттік көрсетілетін қызмет) облыстың жергілікті атқарушы органының ауыл шаруашылығы басқармасы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Өтінімді қабылдау және мемлекеттік қызметті көрсету нәтижесін беру: "Азаматтарға арналған үкімет" мемлекеттік корпорациясы" (бұдан әрі –Мемлекеттік корпорация) арқылы жүзеге асырылады.</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қағаз түрінде.</w:t>
      </w:r>
    </w:p>
    <w:bookmarkEnd w:id="15"/>
    <w:bookmarkStart w:name="z26" w:id="16"/>
    <w:p>
      <w:pPr>
        <w:spacing w:after="0"/>
        <w:ind w:left="0"/>
        <w:jc w:val="both"/>
      </w:pPr>
      <w:r>
        <w:rPr>
          <w:rFonts w:ascii="Times New Roman"/>
          <w:b w:val="false"/>
          <w:i w:val="false"/>
          <w:color w:val="000000"/>
          <w:sz w:val="28"/>
        </w:rPr>
        <w:t>
      3. Мемлекеттік қызметті көрсету нәтижесі – одан әрі көрсетілетін қызметті алушылардың банктік шоттарына тиесілі субсидияларды аудару үшін аумақтық қазынашылық бөлімшесіне төлем құжаттарын ұсыну.</w:t>
      </w:r>
    </w:p>
    <w:bookmarkEnd w:id="16"/>
    <w:bookmarkStart w:name="z27" w:id="17"/>
    <w:p>
      <w:pPr>
        <w:spacing w:after="0"/>
        <w:ind w:left="0"/>
        <w:jc w:val="both"/>
      </w:pPr>
      <w:r>
        <w:rPr>
          <w:rFonts w:ascii="Times New Roman"/>
          <w:b w:val="false"/>
          <w:i w:val="false"/>
          <w:color w:val="000000"/>
          <w:sz w:val="28"/>
        </w:rPr>
        <w:t xml:space="preserve">
      Мемлекеттік қызметті көрсету нәтижесін ұсыну нысаны: қағаз түрінде. </w:t>
      </w:r>
    </w:p>
    <w:bookmarkEnd w:id="17"/>
    <w:bookmarkStart w:name="z28" w:id="18"/>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Қазақстан Республикасы Ауыл шаруашылығы министрінің  2015 жылғы 8 желтоқсандағы № 6-4/1072 (Нормативтік құқықтық актілерді мемлекеттік тіркеу тізілімінде тіркелген нөмірі 12933) бұйрығымен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адамының қолы қойылған, субсидия тағайындау/тағайындамау туралы шешімі бар қағаз жеткізгіштегі субсидия алуға өтінімді қарау нәтижелері туралы хабарлама жолданады.</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не оның өкілінің (жеке тұлғаға – нотариалды куәландырылған сенімхат бойынша, заңды тұлғаға – өкілеттілікті растайтын құжат бойынша)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өтінімінің болуы негіз болып табылады.</w:t>
      </w:r>
    </w:p>
    <w:bookmarkEnd w:id="20"/>
    <w:bookmarkStart w:name="z31" w:id="21"/>
    <w:p>
      <w:pPr>
        <w:spacing w:after="0"/>
        <w:ind w:left="0"/>
        <w:jc w:val="both"/>
      </w:pPr>
      <w:r>
        <w:rPr>
          <w:rFonts w:ascii="Times New Roman"/>
          <w:b w:val="false"/>
          <w:i w:val="false"/>
          <w:color w:val="000000"/>
          <w:sz w:val="28"/>
        </w:rPr>
        <w:t>
      5. Мемлекеттiк қызмет көрсету процесініңқұрамына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1-іс-қимыл – өтінім көрсетілетін қызметті берушінің мекенжайына Мемлекеттік корпорация арқылы түскеннен кейін көрсетілетін қызметті берушінің кеңсесі көрсетілетін қызметті алушының өтінімдерін қабылдайды және тіркейді. Орындалу ұзақтығы – 15 (он бес) минут;</w:t>
      </w:r>
    </w:p>
    <w:bookmarkEnd w:id="22"/>
    <w:bookmarkStart w:name="z33" w:id="23"/>
    <w:p>
      <w:pPr>
        <w:spacing w:after="0"/>
        <w:ind w:left="0"/>
        <w:jc w:val="both"/>
      </w:pPr>
      <w:r>
        <w:rPr>
          <w:rFonts w:ascii="Times New Roman"/>
          <w:b w:val="false"/>
          <w:i w:val="false"/>
          <w:color w:val="000000"/>
          <w:sz w:val="28"/>
        </w:rPr>
        <w:t xml:space="preserve">
      2-іс-қимыл – көрсетілетін қызметті берушінің орындаушысының көрсетілетін қызметті алушының өтінімінің Қазақстан Республикасы Ауыл шаруашылығы министрінің 2015 жылғы 30 маусымдағы №6-3/597 (Нормативтік құқықтық актілерді мемлекеттік тіркеу тізілімінде тіркелген нөмірі 12714) бұйрығымен бекітілген Ауыл шаруашылығы тауарын өндірушілерге су беру бойынша көрсетілетін қызметтердің құнын субсидиялау </w:t>
      </w:r>
      <w:r>
        <w:rPr>
          <w:rFonts w:ascii="Times New Roman"/>
          <w:b w:val="false"/>
          <w:i w:val="false"/>
          <w:color w:val="000000"/>
          <w:sz w:val="28"/>
        </w:rPr>
        <w:t>қағидаларымен</w:t>
      </w:r>
      <w:r>
        <w:rPr>
          <w:rFonts w:ascii="Times New Roman"/>
          <w:b w:val="false"/>
          <w:i w:val="false"/>
          <w:color w:val="000000"/>
          <w:sz w:val="28"/>
        </w:rPr>
        <w:t xml:space="preserve"> (бұдан әрі – Қағидалар) белгіленген субсидия алу шарттарына сәйкестігін қарауы және бюджеттік субсидияларды төлеу ведомостын,не Стандарттың </w:t>
      </w:r>
      <w:r>
        <w:rPr>
          <w:rFonts w:ascii="Times New Roman"/>
          <w:b w:val="false"/>
          <w:i w:val="false"/>
          <w:color w:val="000000"/>
          <w:sz w:val="28"/>
        </w:rPr>
        <w:t>10-тармағы</w:t>
      </w:r>
      <w:r>
        <w:rPr>
          <w:rFonts w:ascii="Times New Roman"/>
          <w:b w:val="false"/>
          <w:i w:val="false"/>
          <w:color w:val="000000"/>
          <w:sz w:val="28"/>
        </w:rPr>
        <w:t xml:space="preserve"> негізінде мемлекеттік қызметті көрсетуден дәлелді бас тартуды қалыптастыруы. Орындалу ұзақтығы – 3 (үш) жұмыс күні;</w:t>
      </w:r>
    </w:p>
    <w:bookmarkEnd w:id="23"/>
    <w:bookmarkStart w:name="z34" w:id="24"/>
    <w:p>
      <w:pPr>
        <w:spacing w:after="0"/>
        <w:ind w:left="0"/>
        <w:jc w:val="both"/>
      </w:pPr>
      <w:r>
        <w:rPr>
          <w:rFonts w:ascii="Times New Roman"/>
          <w:b w:val="false"/>
          <w:i w:val="false"/>
          <w:color w:val="000000"/>
          <w:sz w:val="28"/>
        </w:rPr>
        <w:t>
      3-іс-қимыл – одан әрі көрсетілетін қызметті алушының банктік шоттарына тиесілі субсидияларды аудару үшін аумақтық қазынашылық бөлімшесіне төлем құжаттарын ұсыну. Орындалу ұзақтығы – 1 (бір) жұмыс күні.</w:t>
      </w:r>
    </w:p>
    <w:bookmarkEnd w:id="24"/>
    <w:bookmarkStart w:name="z35" w:id="25"/>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қызметті көрсету мерзімдері көрсетілетін қызметті берушіге өтінімді тапсырған сәттен бастап –4 (төрт) жұмыс күні. </w:t>
      </w:r>
    </w:p>
    <w:bookmarkEnd w:id="25"/>
    <w:bookmarkStart w:name="z36" w:id="26"/>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қызметті көрсету мерзіміне кірмейді.</w:t>
      </w:r>
    </w:p>
    <w:bookmarkEnd w:id="26"/>
    <w:bookmarkStart w:name="z37" w:id="27"/>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өтінімі болып табылады, ол 2-іс-қимылды орындау үшін негіз болады. Осы Регламенттің 5 тармағында көрсетілген 2-іс-қимылдың нәтижесі 3-іс-қимылды орындау үшін негіз болатын бюджеттік субсидиялар төлеуге қалыптастырылған ведомость, не мемлекеттік қызметті көрсетуден дәлелді бас тарту болып табылады.Осы Регламенттің 5 тармағында  көрсетілген 3-іс-қимылдың нәтижесі аумақтық қазынашылық бөлімшесіне ұсынылған төлем құжаттары болып табылады.</w:t>
      </w:r>
    </w:p>
    <w:bookmarkEnd w:id="27"/>
    <w:bookmarkStart w:name="z38" w:id="2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8"/>
    <w:bookmarkStart w:name="z39" w:id="2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9"/>
    <w:bookmarkStart w:name="z40" w:id="30"/>
    <w:p>
      <w:pPr>
        <w:spacing w:after="0"/>
        <w:ind w:left="0"/>
        <w:jc w:val="both"/>
      </w:pPr>
      <w:r>
        <w:rPr>
          <w:rFonts w:ascii="Times New Roman"/>
          <w:b w:val="false"/>
          <w:i w:val="false"/>
          <w:color w:val="000000"/>
          <w:sz w:val="28"/>
        </w:rPr>
        <w:t>
      1) көрсетілетін қызметті берушінің кеңсесі;</w:t>
      </w:r>
    </w:p>
    <w:bookmarkEnd w:id="30"/>
    <w:bookmarkStart w:name="z41" w:id="31"/>
    <w:p>
      <w:pPr>
        <w:spacing w:after="0"/>
        <w:ind w:left="0"/>
        <w:jc w:val="both"/>
      </w:pPr>
      <w:r>
        <w:rPr>
          <w:rFonts w:ascii="Times New Roman"/>
          <w:b w:val="false"/>
          <w:i w:val="false"/>
          <w:color w:val="000000"/>
          <w:sz w:val="28"/>
        </w:rPr>
        <w:t>
      2) көрсетілетін қызметті берушінің орындаушысы.</w:t>
      </w:r>
    </w:p>
    <w:bookmarkEnd w:id="31"/>
    <w:bookmarkStart w:name="z42" w:id="32"/>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32"/>
    <w:bookmarkStart w:name="z43" w:id="33"/>
    <w:p>
      <w:pPr>
        <w:spacing w:after="0"/>
        <w:ind w:left="0"/>
        <w:jc w:val="both"/>
      </w:pPr>
      <w:r>
        <w:rPr>
          <w:rFonts w:ascii="Times New Roman"/>
          <w:b w:val="false"/>
          <w:i w:val="false"/>
          <w:color w:val="000000"/>
          <w:sz w:val="28"/>
        </w:rPr>
        <w:t>
      1-іс-қимыл – өтінім көрсетілетін қызметті берушінің мекенжайына Мемлекеттік корпорация арқылы түскеннен кейін көрсетілетін қызметті берушінің кеңсесі көрсетілетін қызметті алушының өтінімдерін қабылдайды және тіркейді. Орындалу ұзақтығы – 15 (он бес) минут;</w:t>
      </w:r>
    </w:p>
    <w:bookmarkEnd w:id="33"/>
    <w:bookmarkStart w:name="z44" w:id="34"/>
    <w:p>
      <w:pPr>
        <w:spacing w:after="0"/>
        <w:ind w:left="0"/>
        <w:jc w:val="both"/>
      </w:pPr>
      <w:r>
        <w:rPr>
          <w:rFonts w:ascii="Times New Roman"/>
          <w:b w:val="false"/>
          <w:i w:val="false"/>
          <w:color w:val="000000"/>
          <w:sz w:val="28"/>
        </w:rPr>
        <w:t xml:space="preserve">
      2-іс-қимыл – көрсетілетін қызметті берушінің орындаушысының көрсетілетін қызметті алушының өтінімінің Қағидалармен белгіленген шарттарға сәйкестігін қарауы және бюджеттік субсидияларды төлеу ведомостынқалыптастыруы, не Стандарттың </w:t>
      </w:r>
      <w:r>
        <w:rPr>
          <w:rFonts w:ascii="Times New Roman"/>
          <w:b w:val="false"/>
          <w:i w:val="false"/>
          <w:color w:val="000000"/>
          <w:sz w:val="28"/>
        </w:rPr>
        <w:t>10-тармағының</w:t>
      </w:r>
      <w:r>
        <w:rPr>
          <w:rFonts w:ascii="Times New Roman"/>
          <w:b w:val="false"/>
          <w:i w:val="false"/>
          <w:color w:val="000000"/>
          <w:sz w:val="28"/>
        </w:rPr>
        <w:t xml:space="preserve"> негізінде мемлекеттік қызметті көрсетуден дәлелді бас тартуы. Орындалу ұзақтығы – 3 (үш) жұмыс күні;</w:t>
      </w:r>
    </w:p>
    <w:bookmarkEnd w:id="34"/>
    <w:bookmarkStart w:name="z45" w:id="35"/>
    <w:p>
      <w:pPr>
        <w:spacing w:after="0"/>
        <w:ind w:left="0"/>
        <w:jc w:val="both"/>
      </w:pPr>
      <w:r>
        <w:rPr>
          <w:rFonts w:ascii="Times New Roman"/>
          <w:b w:val="false"/>
          <w:i w:val="false"/>
          <w:color w:val="000000"/>
          <w:sz w:val="28"/>
        </w:rPr>
        <w:t>
      3-іс-қимыл – одан әрі көрсетілетін қызметті алушының банктік шоттарына тиесілі субсидияларды аудару үшін аумақтық қазынашылық бөлімшесіне төлем құжаттарын ұсыну. Орындалу ұзақтығы – 1 (бір) жұмыс күні.</w:t>
      </w:r>
    </w:p>
    <w:bookmarkEnd w:id="35"/>
    <w:bookmarkStart w:name="z46"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электрондық мемлекеттік қызмет көрсету процесінде ақпараттық жүйелерді қолдану тәртібін сипаттау</w:t>
      </w:r>
    </w:p>
    <w:bookmarkEnd w:id="36"/>
    <w:bookmarkStart w:name="z47" w:id="37"/>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37"/>
    <w:bookmarkStart w:name="z48" w:id="38"/>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38"/>
    <w:bookmarkStart w:name="z49" w:id="39"/>
    <w:p>
      <w:pPr>
        <w:spacing w:after="0"/>
        <w:ind w:left="0"/>
        <w:jc w:val="both"/>
      </w:pPr>
      <w:r>
        <w:rPr>
          <w:rFonts w:ascii="Times New Roman"/>
          <w:b w:val="false"/>
          <w:i w:val="false"/>
          <w:color w:val="000000"/>
          <w:sz w:val="28"/>
        </w:rPr>
        <w:t>
      Мемлекеттік корпорацияға жүгінген көрсетілетін қызметті алушы қағаз жеткізгіштегі өтініш бланкісін толтырады.</w:t>
      </w:r>
    </w:p>
    <w:bookmarkEnd w:id="39"/>
    <w:bookmarkStart w:name="z50" w:id="40"/>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жеткізгіштегі өтінішті қабылдайды және қабылдаған өтінішті мемлекеттік қызмет көрсету мониорингінің ақпараттық жүйесінде (бұдан әрі – МАЖ) тіркейді және көрсетілетін қызметті алушыға тиісті құжаттардың қабылданғаны туралы, сондай-ақ дайын құжаттардың берілу күні көрсетілген қолхат береді.</w:t>
      </w:r>
    </w:p>
    <w:bookmarkEnd w:id="40"/>
    <w:bookmarkStart w:name="z51" w:id="4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(оператор) Стандарттың 3-қосымшасына сәйкес нысан бойынша құжаттарды қабылдаудан бас тарту туралы қолхат береді.</w:t>
      </w:r>
    </w:p>
    <w:bookmarkEnd w:id="41"/>
    <w:bookmarkStart w:name="z52" w:id="42"/>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Мемлекеттік корпорацияныңМАЖ жүйесінде тіркеледі.</w:t>
      </w:r>
    </w:p>
    <w:bookmarkEnd w:id="42"/>
    <w:bookmarkStart w:name="z53" w:id="43"/>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корпорацияныңМАЖ-да автоматты түрде тіркеледі. Қызметкер (маман) көрсетілетін қызметті берушіге берілетін құжаттардың басып шығарылған тізілімін екі данада беруді жүзеге асырады.</w:t>
      </w:r>
    </w:p>
    <w:bookmarkEnd w:id="43"/>
    <w:bookmarkStart w:name="z54" w:id="44"/>
    <w:p>
      <w:pPr>
        <w:spacing w:after="0"/>
        <w:ind w:left="0"/>
        <w:jc w:val="both"/>
      </w:pPr>
      <w:r>
        <w:rPr>
          <w:rFonts w:ascii="Times New Roman"/>
          <w:b w:val="false"/>
          <w:i w:val="false"/>
          <w:color w:val="000000"/>
          <w:sz w:val="28"/>
        </w:rPr>
        <w:t>
      Тізілімнің екі данасымен бірге қалыптастырылған өтініштер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белгімен Мемлекеттік корпорацияға қайтарылады.</w:t>
      </w:r>
    </w:p>
    <w:bookmarkEnd w:id="44"/>
    <w:bookmarkStart w:name="z55" w:id="45"/>
    <w:p>
      <w:pPr>
        <w:spacing w:after="0"/>
        <w:ind w:left="0"/>
        <w:jc w:val="both"/>
      </w:pPr>
      <w:r>
        <w:rPr>
          <w:rFonts w:ascii="Times New Roman"/>
          <w:b w:val="false"/>
          <w:i w:val="false"/>
          <w:color w:val="000000"/>
          <w:sz w:val="28"/>
        </w:rPr>
        <w:t>
      Беруге дайын құжаттар тізілімінің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уәкілеттік берілген өзге де байланыс арқылы жеткізіледі.</w:t>
      </w:r>
    </w:p>
    <w:bookmarkEnd w:id="45"/>
    <w:bookmarkStart w:name="z56" w:id="46"/>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Басқа жағдайда бас тарту себебі көрсетіле отырып, құжаттарды қабылдаудан бас тартылады.</w:t>
      </w:r>
    </w:p>
    <w:bookmarkEnd w:id="46"/>
    <w:bookmarkStart w:name="z57" w:id="47"/>
    <w:p>
      <w:pPr>
        <w:spacing w:after="0"/>
        <w:ind w:left="0"/>
        <w:jc w:val="both"/>
      </w:pPr>
      <w:r>
        <w:rPr>
          <w:rFonts w:ascii="Times New Roman"/>
          <w:b w:val="false"/>
          <w:i w:val="false"/>
          <w:color w:val="000000"/>
          <w:sz w:val="28"/>
        </w:rPr>
        <w:t>
      10. Мемлекеттік корпорация арқылы сұрату нәтижесін алу процесі:</w:t>
      </w:r>
    </w:p>
    <w:bookmarkEnd w:id="47"/>
    <w:bookmarkStart w:name="z58" w:id="48"/>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мемлекеттік қызмет көрсету мерзімі өткеннен кейін жүгінеді. Мемлекеттік қызмет көрсету мерзімі – 4 (төрт) жұмыс күні. Қабылдау күні мемлекеттік қызмет көрсету мерзіміне кірмейді.</w:t>
      </w:r>
    </w:p>
    <w:bookmarkEnd w:id="48"/>
    <w:bookmarkStart w:name="z59" w:id="49"/>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көрсетілетін қызметті берушінің уәкілетті адамы қол қойған субсидияны тағайындау/ тағайындамау туралы шешімді беруді жеке басты куәландыратын құжатты </w:t>
      </w:r>
    </w:p>
    <w:bookmarkEnd w:id="49"/>
    <w:bookmarkStart w:name="z60" w:id="50"/>
    <w:p>
      <w:pPr>
        <w:spacing w:after="0"/>
        <w:ind w:left="0"/>
        <w:jc w:val="both"/>
      </w:pPr>
      <w:r>
        <w:rPr>
          <w:rFonts w:ascii="Times New Roman"/>
          <w:b w:val="false"/>
          <w:i w:val="false"/>
          <w:color w:val="000000"/>
          <w:sz w:val="28"/>
        </w:rPr>
        <w:t>
      (не оның өкілін нотариалды куәландырылған сенімхат бойынша, заңды тұлғаға – өкілеттікті растайтын құжат бойынша) көрсеткен жағдайда, қолхат негізінде оның қызметкері жүзеге асырады.</w:t>
      </w:r>
    </w:p>
    <w:bookmarkEnd w:id="50"/>
    <w:bookmarkStart w:name="z61" w:id="51"/>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тауарын </w:t>
            </w:r>
            <w:r>
              <w:br/>
            </w:r>
            <w:r>
              <w:rPr>
                <w:rFonts w:ascii="Times New Roman"/>
                <w:b w:val="false"/>
                <w:i w:val="false"/>
                <w:color w:val="000000"/>
                <w:sz w:val="20"/>
              </w:rPr>
              <w:t xml:space="preserve">өндірушілерге су беру </w:t>
            </w:r>
            <w:r>
              <w:br/>
            </w:r>
            <w:r>
              <w:rPr>
                <w:rFonts w:ascii="Times New Roman"/>
                <w:b w:val="false"/>
                <w:i w:val="false"/>
                <w:color w:val="000000"/>
                <w:sz w:val="20"/>
              </w:rPr>
              <w:t xml:space="preserve">қызметтерінің құнын </w:t>
            </w:r>
            <w:r>
              <w:br/>
            </w:r>
            <w:r>
              <w:rPr>
                <w:rFonts w:ascii="Times New Roman"/>
                <w:b w:val="false"/>
                <w:i w:val="false"/>
                <w:color w:val="000000"/>
                <w:sz w:val="20"/>
              </w:rPr>
              <w:t xml:space="preserve">субсидиялау"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регламентінің қосымшасы</w:t>
            </w:r>
          </w:p>
        </w:tc>
      </w:tr>
    </w:tbl>
    <w:bookmarkStart w:name="z63" w:id="52"/>
    <w:p>
      <w:pPr>
        <w:spacing w:after="0"/>
        <w:ind w:left="0"/>
        <w:jc w:val="left"/>
      </w:pPr>
      <w:r>
        <w:rPr>
          <w:rFonts w:ascii="Times New Roman"/>
          <w:b/>
          <w:i w:val="false"/>
          <w:color w:val="000000"/>
        </w:rPr>
        <w:t xml:space="preserve"> Мемлекеттік корпорация арқылы "Ауыл шаруашылығы тауарын өндірушілерге су беру қызметтерінің құнын субсидиялау" мемлекеттік қызметін көрсетудің бизнес-процестерінің анықтамалығы</w:t>
      </w:r>
    </w:p>
    <w:bookmarkEnd w:id="52"/>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4"/>
    <w:p>
      <w:pPr>
        <w:spacing w:after="0"/>
        <w:ind w:left="0"/>
        <w:jc w:val="left"/>
      </w:pPr>
      <w:r>
        <w:rPr>
          <w:rFonts w:ascii="Times New Roman"/>
          <w:b/>
          <w:i w:val="false"/>
          <w:color w:val="000000"/>
        </w:rPr>
        <w:t xml:space="preserve"> Шартты белгілер:</w:t>
      </w:r>
    </w:p>
    <w:bookmarkEnd w:id="54"/>
    <w:bookmarkStart w:name="z6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734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343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