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ded4" w14:textId="4b4d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2016 жылғы 22 маусымдағы № 4-35-VI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6 наурыздағы № 38-249-VI шешiмi. Түркістан облысының Әдiлет департаментiнде 2019 жылғы 7 наурызда № 4924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ШЕШІМ ҚАБЫЛДАДЫҚ:</w:t>
      </w:r>
    </w:p>
    <w:bookmarkStart w:name="z2" w:id="1"/>
    <w:p>
      <w:pPr>
        <w:spacing w:after="0"/>
        <w:ind w:left="0"/>
        <w:jc w:val="both"/>
      </w:pPr>
      <w:r>
        <w:rPr>
          <w:rFonts w:ascii="Times New Roman"/>
          <w:b w:val="false"/>
          <w:i w:val="false"/>
          <w:color w:val="000000"/>
          <w:sz w:val="28"/>
        </w:rPr>
        <w:t xml:space="preserve">
      1. 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3781 тіркелген, 2016 жылғы 22 шілдедегі "Шартарап-Шарайна" газетінде және 2016 жылғы 29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Шардара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тармақшадағы:</w:t>
      </w:r>
    </w:p>
    <w:p>
      <w:pPr>
        <w:spacing w:after="0"/>
        <w:ind w:left="0"/>
        <w:jc w:val="both"/>
      </w:pPr>
      <w:r>
        <w:rPr>
          <w:rFonts w:ascii="Times New Roman"/>
          <w:b w:val="false"/>
          <w:i w:val="false"/>
          <w:color w:val="000000"/>
          <w:sz w:val="28"/>
        </w:rPr>
        <w:t>
      "1" деген сан "2" деген санмен ауыстырылсын;</w:t>
      </w:r>
    </w:p>
    <w:p>
      <w:pPr>
        <w:spacing w:after="0"/>
        <w:ind w:left="0"/>
        <w:jc w:val="both"/>
      </w:pPr>
      <w:r>
        <w:rPr>
          <w:rFonts w:ascii="Times New Roman"/>
          <w:b w:val="false"/>
          <w:i w:val="false"/>
          <w:color w:val="000000"/>
          <w:sz w:val="28"/>
        </w:rPr>
        <w:t xml:space="preserve">
      6) тармақшасы мынадай мазмұнда жазылсын: </w:t>
      </w:r>
    </w:p>
    <w:p>
      <w:pPr>
        <w:spacing w:after="0"/>
        <w:ind w:left="0"/>
        <w:jc w:val="both"/>
      </w:pPr>
      <w:r>
        <w:rPr>
          <w:rFonts w:ascii="Times New Roman"/>
          <w:b w:val="false"/>
          <w:i w:val="false"/>
          <w:color w:val="000000"/>
          <w:sz w:val="28"/>
        </w:rPr>
        <w:t>
      "6) 1 желтоқсан "Тұңғыш Президент күніне" орай - үйде тәрбиеленетін және оқытылатын, әлеуметтік қызмет көрсетілетін мүгедек балаларға, біржолғы 2 айлық есептік көрсеткіш мөлшерінде;";</w:t>
      </w:r>
    </w:p>
    <w:p>
      <w:pPr>
        <w:spacing w:after="0"/>
        <w:ind w:left="0"/>
        <w:jc w:val="both"/>
      </w:pPr>
      <w:r>
        <w:rPr>
          <w:rFonts w:ascii="Times New Roman"/>
          <w:b w:val="false"/>
          <w:i w:val="false"/>
          <w:color w:val="000000"/>
          <w:sz w:val="28"/>
        </w:rPr>
        <w:t>
      8) тармақшасы мынадай мазмұнда жазылсын:</w:t>
      </w:r>
    </w:p>
    <w:p>
      <w:pPr>
        <w:spacing w:after="0"/>
        <w:ind w:left="0"/>
        <w:jc w:val="both"/>
      </w:pPr>
      <w:r>
        <w:rPr>
          <w:rFonts w:ascii="Times New Roman"/>
          <w:b w:val="false"/>
          <w:i w:val="false"/>
          <w:color w:val="000000"/>
          <w:sz w:val="28"/>
        </w:rPr>
        <w:t>
      "8) Шардара ауданында тұрақты тұратын қатты отын алу үшін жылына бір рет жалғызілікті қарттарға, жүріп-тұруы қиын 1 топтағы мүгедектеріне, үйде тәрбиеленетін және оқытылатын, әлеуметтік қызмет көрсетілетін мүгедек балаларға 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мынадай мазмұнда жазылсын:</w:t>
      </w:r>
    </w:p>
    <w:p>
      <w:pPr>
        <w:spacing w:after="0"/>
        <w:ind w:left="0"/>
        <w:jc w:val="both"/>
      </w:pPr>
      <w:r>
        <w:rPr>
          <w:rFonts w:ascii="Times New Roman"/>
          <w:b w:val="false"/>
          <w:i w:val="false"/>
          <w:color w:val="000000"/>
          <w:sz w:val="28"/>
        </w:rPr>
        <w:t>
      "3) үйде тәрбиеленетін және оқытылатын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"30" деген сан "2" деген санмен ауыстырылсын;</w:t>
      </w:r>
    </w:p>
    <w:p>
      <w:pPr>
        <w:spacing w:after="0"/>
        <w:ind w:left="0"/>
        <w:jc w:val="both"/>
      </w:pPr>
      <w:r>
        <w:rPr>
          <w:rFonts w:ascii="Times New Roman"/>
          <w:b w:val="false"/>
          <w:i w:val="false"/>
          <w:color w:val="000000"/>
          <w:sz w:val="28"/>
        </w:rPr>
        <w:t>
      12) тармақшадағы:</w:t>
      </w:r>
    </w:p>
    <w:p>
      <w:pPr>
        <w:spacing w:after="0"/>
        <w:ind w:left="0"/>
        <w:jc w:val="both"/>
      </w:pPr>
      <w:r>
        <w:rPr>
          <w:rFonts w:ascii="Times New Roman"/>
          <w:b w:val="false"/>
          <w:i w:val="false"/>
          <w:color w:val="000000"/>
          <w:sz w:val="28"/>
        </w:rPr>
        <w:t>
      "5" деген сан "10"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тармақтан</w:t>
      </w:r>
      <w:r>
        <w:rPr>
          <w:rFonts w:ascii="Times New Roman"/>
          <w:b w:val="false"/>
          <w:i w:val="false"/>
          <w:color w:val="000000"/>
          <w:sz w:val="28"/>
        </w:rPr>
        <w:t xml:space="preserve"> бастап </w:t>
      </w:r>
      <w:r>
        <w:rPr>
          <w:rFonts w:ascii="Times New Roman"/>
          <w:b w:val="false"/>
          <w:i w:val="false"/>
          <w:color w:val="000000"/>
          <w:sz w:val="28"/>
        </w:rPr>
        <w:t>36 - тармақ</w:t>
      </w:r>
      <w:r>
        <w:rPr>
          <w:rFonts w:ascii="Times New Roman"/>
          <w:b w:val="false"/>
          <w:i w:val="false"/>
          <w:color w:val="000000"/>
          <w:sz w:val="28"/>
        </w:rPr>
        <w:t xml:space="preserve"> қоса алынып тасталсын.</w:t>
      </w:r>
    </w:p>
    <w:bookmarkStart w:name="z7"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