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9b69b" w14:textId="e69b6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2018 жылғы 21 желтоқсандағы № 34/1-06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2019 жылғы 26 қыркүйектегі № 44/2-06 шешімі. Түркістан облысының Әділет департаментінде 2019 жылғы 11 қазанда № 5212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13 қыркүйектегі № 42/430-VІ "Түркістан облыстық мәслихатының 2018 жылғы 12 желтоқсандағы № 33/347-VI "2019-2021 жылдарға арналған облыстық бюджет туралы" шешіміне өзгерістер енгізу туралы" Нормативтік құқықтық актілерді тіркеу тізілімінде № 5181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Түлкібас аудандық мәслихаты ШЕШІМ ҚАБЫЛДАДЫҚ:</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мәслихатының 2018 жылғы 21 желтоқсандағы № 34/1-06 "2019-2021 жылдарға арналған аудандық бюджет туралы" (Нормативтік құқықтық актілерді мемлекеттік тіркеу тізілімінде № 4848 тіркелген, 2018 жылғы 28 желтоқсандағы "Шамшырақ" газетінде және 2019 жылғы 14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Түлкібас ауданының 2019-2021 жылдарға арналған аудандық бюджеті тиісінше 1, 2 және 3 қосымшаларға сәйкес, оның ішінде 2019 жылға мынадай көлемде бекітілсін:</w:t>
      </w:r>
    </w:p>
    <w:p>
      <w:pPr>
        <w:spacing w:after="0"/>
        <w:ind w:left="0"/>
        <w:jc w:val="both"/>
      </w:pPr>
      <w:r>
        <w:rPr>
          <w:rFonts w:ascii="Times New Roman"/>
          <w:b w:val="false"/>
          <w:i w:val="false"/>
          <w:color w:val="000000"/>
          <w:sz w:val="28"/>
        </w:rPr>
        <w:t>
      1) кiрiстер – 24348957 мың теңге:</w:t>
      </w:r>
    </w:p>
    <w:p>
      <w:pPr>
        <w:spacing w:after="0"/>
        <w:ind w:left="0"/>
        <w:jc w:val="both"/>
      </w:pPr>
      <w:r>
        <w:rPr>
          <w:rFonts w:ascii="Times New Roman"/>
          <w:b w:val="false"/>
          <w:i w:val="false"/>
          <w:color w:val="000000"/>
          <w:sz w:val="28"/>
        </w:rPr>
        <w:t>
      салықтық түсiмдер –2526380 мың теңге;</w:t>
      </w:r>
    </w:p>
    <w:p>
      <w:pPr>
        <w:spacing w:after="0"/>
        <w:ind w:left="0"/>
        <w:jc w:val="both"/>
      </w:pPr>
      <w:r>
        <w:rPr>
          <w:rFonts w:ascii="Times New Roman"/>
          <w:b w:val="false"/>
          <w:i w:val="false"/>
          <w:color w:val="000000"/>
          <w:sz w:val="28"/>
        </w:rPr>
        <w:t>
      салықтық емес түсiмдер – 13641 мың теңге;</w:t>
      </w:r>
    </w:p>
    <w:p>
      <w:pPr>
        <w:spacing w:after="0"/>
        <w:ind w:left="0"/>
        <w:jc w:val="both"/>
      </w:pPr>
      <w:r>
        <w:rPr>
          <w:rFonts w:ascii="Times New Roman"/>
          <w:b w:val="false"/>
          <w:i w:val="false"/>
          <w:color w:val="000000"/>
          <w:sz w:val="28"/>
        </w:rPr>
        <w:t>
      негiзгi капиталды сатудан түсетiн түсiмдер – 20087 мың теңге;</w:t>
      </w:r>
    </w:p>
    <w:p>
      <w:pPr>
        <w:spacing w:after="0"/>
        <w:ind w:left="0"/>
        <w:jc w:val="both"/>
      </w:pPr>
      <w:r>
        <w:rPr>
          <w:rFonts w:ascii="Times New Roman"/>
          <w:b w:val="false"/>
          <w:i w:val="false"/>
          <w:color w:val="000000"/>
          <w:sz w:val="28"/>
        </w:rPr>
        <w:t>
      трансферттер түсiмi – 21788849 мың теңге;</w:t>
      </w:r>
    </w:p>
    <w:p>
      <w:pPr>
        <w:spacing w:after="0"/>
        <w:ind w:left="0"/>
        <w:jc w:val="both"/>
      </w:pPr>
      <w:r>
        <w:rPr>
          <w:rFonts w:ascii="Times New Roman"/>
          <w:b w:val="false"/>
          <w:i w:val="false"/>
          <w:color w:val="000000"/>
          <w:sz w:val="28"/>
        </w:rPr>
        <w:t>
      2) шығындар – 24394507 мың теңге;</w:t>
      </w:r>
    </w:p>
    <w:p>
      <w:pPr>
        <w:spacing w:after="0"/>
        <w:ind w:left="0"/>
        <w:jc w:val="both"/>
      </w:pPr>
      <w:r>
        <w:rPr>
          <w:rFonts w:ascii="Times New Roman"/>
          <w:b w:val="false"/>
          <w:i w:val="false"/>
          <w:color w:val="000000"/>
          <w:sz w:val="28"/>
        </w:rPr>
        <w:t>
      3) таза бюджеттiк кредиттеу – -17223 мың теңге:</w:t>
      </w:r>
    </w:p>
    <w:p>
      <w:pPr>
        <w:spacing w:after="0"/>
        <w:ind w:left="0"/>
        <w:jc w:val="both"/>
      </w:pPr>
      <w:r>
        <w:rPr>
          <w:rFonts w:ascii="Times New Roman"/>
          <w:b w:val="false"/>
          <w:i w:val="false"/>
          <w:color w:val="000000"/>
          <w:sz w:val="28"/>
        </w:rPr>
        <w:t>
      бюджеттік кредиттер – 7575 мың теңге;</w:t>
      </w:r>
    </w:p>
    <w:p>
      <w:pPr>
        <w:spacing w:after="0"/>
        <w:ind w:left="0"/>
        <w:jc w:val="both"/>
      </w:pPr>
      <w:r>
        <w:rPr>
          <w:rFonts w:ascii="Times New Roman"/>
          <w:b w:val="false"/>
          <w:i w:val="false"/>
          <w:color w:val="000000"/>
          <w:sz w:val="28"/>
        </w:rPr>
        <w:t>
      бюджеттік кредиттерді өтеу –24798 мың теңге;</w:t>
      </w:r>
    </w:p>
    <w:p>
      <w:pPr>
        <w:spacing w:after="0"/>
        <w:ind w:left="0"/>
        <w:jc w:val="both"/>
      </w:pPr>
      <w:r>
        <w:rPr>
          <w:rFonts w:ascii="Times New Roman"/>
          <w:b w:val="false"/>
          <w:i w:val="false"/>
          <w:color w:val="000000"/>
          <w:sz w:val="28"/>
        </w:rPr>
        <w:t>
      4) қаржы активтерімен операциялар бойынша сальдо- 0: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- 28327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28327 мың теңге:</w:t>
      </w:r>
    </w:p>
    <w:p>
      <w:pPr>
        <w:spacing w:after="0"/>
        <w:ind w:left="0"/>
        <w:jc w:val="both"/>
      </w:pPr>
      <w:r>
        <w:rPr>
          <w:rFonts w:ascii="Times New Roman"/>
          <w:b w:val="false"/>
          <w:i w:val="false"/>
          <w:color w:val="000000"/>
          <w:sz w:val="28"/>
        </w:rPr>
        <w:t>
      қарыздар түсімі – 7575 мың теңге;</w:t>
      </w:r>
    </w:p>
    <w:p>
      <w:pPr>
        <w:spacing w:after="0"/>
        <w:ind w:left="0"/>
        <w:jc w:val="both"/>
      </w:pPr>
      <w:r>
        <w:rPr>
          <w:rFonts w:ascii="Times New Roman"/>
          <w:b w:val="false"/>
          <w:i w:val="false"/>
          <w:color w:val="000000"/>
          <w:sz w:val="28"/>
        </w:rPr>
        <w:t>
      қарыздарды өтеу – 24798 мың теңге;</w:t>
      </w:r>
    </w:p>
    <w:p>
      <w:pPr>
        <w:spacing w:after="0"/>
        <w:ind w:left="0"/>
        <w:jc w:val="both"/>
      </w:pPr>
      <w:r>
        <w:rPr>
          <w:rFonts w:ascii="Times New Roman"/>
          <w:b w:val="false"/>
          <w:i w:val="false"/>
          <w:color w:val="000000"/>
          <w:sz w:val="28"/>
        </w:rPr>
        <w:t>
      бюджет қаражатының пайдаланылатын қалдықтары – 45550 мың теңге.".</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3. "Түлкібас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Түлкібас аудандық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Оспанов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қыркүйектегі № 44/2-06</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21 желтоқсандағы № 34/1-06</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Түлкібас ауданының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24 348 957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акциялардың мемлекеттік пакетіне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21 788 849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21 788 849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21 788 849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24 394 507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11 640 120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9 493 924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7 434 068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Аудан(облыстық маңызы бар қаланың)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