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8e70" w14:textId="c318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Түркістан облысы Түлкібас ауданы әкімдігінің 2019 жылғы 3 мамырдағы № 188 қаулысы. Түркістан облысының Әділет департаментінде 2019 жылғы 4 мамырда № 5027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6-тармағына сәйкес, Түлкібас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Президенттігіне, Парламент Мәжілісі және мәслихаттар депутаттығына барлық кандидаттар үшін Түлкібас ауданы бойынша үгіттік баспа материалдарын орналастыру үшін орындар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Түлкібас ауданы әкімдігінің 2011 жылғы 2 желтоқсандағы № 709 "Үгіттік баспа материалдарын орналастыруға арналған орындар белгілеу туралы" (Нормативтік құқықтық актілерді мемлекеттік тіркеу тізілімінде № 14-14-162 болып тіркелген, 2011 жылғы 21 желтоқсанда "Шамшырақ" газетінде және Қазақстан Республикасының нормативтік құқықтық актілерінің эталондық бақылау банкінде ресми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"Түлкібас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Түлкібас ауданы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Түлкібас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Түлкібас ауданы әкімінің әлеуметтік мәселелер бойынша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Н.Турашбеков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Түлкібас аудандық аумақтық</w:t>
      </w:r>
    </w:p>
    <w:p>
      <w:pPr>
        <w:spacing w:after="0"/>
        <w:ind w:left="0"/>
        <w:jc w:val="both"/>
      </w:pPr>
      <w:r>
        <w:rPr>
          <w:rFonts w:ascii="Times New Roman"/>
          <w:b w:val="false"/>
          <w:i w:val="false"/>
          <w:color w:val="000000"/>
          <w:sz w:val="28"/>
        </w:rPr>
        <w:t xml:space="preserve">
      сайлау комиссиясының төрағасы </w:t>
      </w:r>
    </w:p>
    <w:p>
      <w:pPr>
        <w:spacing w:after="0"/>
        <w:ind w:left="0"/>
        <w:jc w:val="both"/>
      </w:pPr>
      <w:r>
        <w:rPr>
          <w:rFonts w:ascii="Times New Roman"/>
          <w:b w:val="false"/>
          <w:i w:val="false"/>
          <w:color w:val="000000"/>
          <w:sz w:val="28"/>
        </w:rPr>
        <w:t>
      ________________К.Ахметов</w:t>
      </w:r>
    </w:p>
    <w:p>
      <w:pPr>
        <w:spacing w:after="0"/>
        <w:ind w:left="0"/>
        <w:jc w:val="both"/>
      </w:pPr>
      <w:r>
        <w:rPr>
          <w:rFonts w:ascii="Times New Roman"/>
          <w:b w:val="false"/>
          <w:i w:val="false"/>
          <w:color w:val="000000"/>
          <w:sz w:val="28"/>
        </w:rPr>
        <w:t>
      3 мамыр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2019 жылғы 3 мамырдағы</w:t>
            </w:r>
            <w:r>
              <w:br/>
            </w:r>
            <w:r>
              <w:rPr>
                <w:rFonts w:ascii="Times New Roman"/>
                <w:b w:val="false"/>
                <w:i w:val="false"/>
                <w:color w:val="000000"/>
                <w:sz w:val="20"/>
              </w:rPr>
              <w:t>№ 188 қаулысына қосымша</w:t>
            </w:r>
          </w:p>
        </w:tc>
      </w:tr>
    </w:tbl>
    <w:p>
      <w:pPr>
        <w:spacing w:after="0"/>
        <w:ind w:left="0"/>
        <w:jc w:val="left"/>
      </w:pPr>
      <w:r>
        <w:rPr>
          <w:rFonts w:ascii="Times New Roman"/>
          <w:b/>
          <w:i w:val="false"/>
          <w:color w:val="000000"/>
        </w:rPr>
        <w:t xml:space="preserve"> Қазақстан Республикасының Президенттігіне, Парламент Мәжілісі және мәслихаттар депутаттығына барлық кандидаттар үшін Түлкібас ауданы бойынша үгіттік баспа материалдарын орналастыру үшін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9556"/>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кенті</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Б.Момышұлы атындағы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кенті</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Т.Рысқұлов атындағы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Түлкібас кенті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П.Шевцов атындағы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"Көктерек" бастауыш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Иірсу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"Иірсу" бастауыш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Кемербастау ауылдық округ әкімі аппараты ғимаратының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Кемербастау мәдениет үйінің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"Алғабас-1" шағын жинақты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М.Жәрімбетов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А.Асқаров атындағы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"Майлыкент" бастауыш мектебінің ауласында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Күмісбастау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Ш.Мұртаза атындағы шағын жинақты мектеп-гимназиясының аумағы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М.Ломоносов атындағы мектеп-гимназиясының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А.Пушкин атындағы ақпараттық технологиялар мектеп-лицейінің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Б.Садықов атындағы жалпы орта мектебі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атындағы мектеп-лицейінің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"Жанкент" спорт мектебінің аумағында</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Бақыбек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бастауыш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Қараағашты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Дауан атындағы жалпы орта мектебі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Көксағыз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З.Ғұбайдуллин атындағы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Таусағыз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Титов атындағы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М.Шаханов атындағы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Машат ауылдық округ әкімі аппаратының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клуб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клуб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қоғам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клуб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Ш.Уалиханов атындағы шағын жинақты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Кершетас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Қ.Жандарбеков атындағы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Жиынбай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"Жиынбай"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Даубаба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"Сеславино" шағын жинақты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клуб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Иманбеков атындағы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үйінің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Сарытөр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М.Маметова атындағы шағын жинақты негізгі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М.Лермонтов атындағы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Тастұмсық ауылдық округ әкімі аппараты ғимаратының алды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атындағы негізгі орта мектебінің аумағында</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О.Кошевой атындағы шағын жинақты жалпы орта мектебінің аумағы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С.Сейфуллин атындағы жалпы орта мектебінің аумағы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Тұрар атындағы жалпы орта мектебінің аумағы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клуб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Пістелі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клуб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кенті</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А.Макаренко атындағы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кенті</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Састөбе кенті әкім аппараты ғимаратының алдында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А.Оразбаева атындағы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сарайының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И.Рыбалко атындағы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Шарафкент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атындағы шағын жинақты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Ұрбұлақ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"Ұрбұлақ"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Төлеби атындағы негізгі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клубының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Ы.Алтынсарин атындағы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Ә.Молдағұлова атындағы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Абайыл станциясы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Н.Қасымбеков атындағы шағын жинақты бастауыш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сарайының алдында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Шұқырбұлақ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F.Мұратбаев атындағы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"Жаңаталап" шағын жинақты жалпы орта мектебінің алдында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Тастыбұлақ ауылы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"Қызыл-әскер" шағын жинақты бастауыш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баба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С.Бреусов атындағы жалпы орта мектебінің аумағында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баба ауылы</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Шақпақ ауылдық округ әкімі аппараты ғимаратының алдында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114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114, № 115-разъездерінің № 17 шағын жинақты бастауыш мектебінің аумағында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