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58c6" w14:textId="4335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2018 жылғы 20 желтоқсандағы № 34/189-VI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2019 жылғы 27 маусымдағы № 43/226-VI шешiмi. Түркістан облысының Әдiлет департаментiнде 2019 жылғы 9 шілдеде № 5127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маусымдағы № 38/405-VI "Түркістан облыстық мәслихатының 2018 жылғы 12 желтоқсандағы № 33/347-VI "2019-2021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5089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2018 жылғы 20 желтоқсандағы № 34/189-VI "2019-2021 жылдарға арналған аудандық бюджет туралы" (Нормативтік құқықтық актілерді мемлекеттік тіркеу тізілімінде № 4865 санымен тіркелген, 2019 жылы 4 қаңтардағы "Төлеби туы" газетінде және 2019 жылғы 18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Төлеби ауданының 2019-2021 жылдарға арналған аудандық бюджеті тиісінше 1, 2 және 3 қосымшаларға сәйкес, оның ішінде 2019 жылға келесі көлемде бекітілсін: </w:t>
      </w:r>
    </w:p>
    <w:p>
      <w:pPr>
        <w:spacing w:after="0"/>
        <w:ind w:left="0"/>
        <w:jc w:val="both"/>
      </w:pPr>
      <w:r>
        <w:rPr>
          <w:rFonts w:ascii="Times New Roman"/>
          <w:b w:val="false"/>
          <w:i w:val="false"/>
          <w:color w:val="000000"/>
          <w:sz w:val="28"/>
        </w:rPr>
        <w:t>
      1) кірістер – 20 185 102 мың теңге:</w:t>
      </w:r>
    </w:p>
    <w:p>
      <w:pPr>
        <w:spacing w:after="0"/>
        <w:ind w:left="0"/>
        <w:jc w:val="both"/>
      </w:pPr>
      <w:r>
        <w:rPr>
          <w:rFonts w:ascii="Times New Roman"/>
          <w:b w:val="false"/>
          <w:i w:val="false"/>
          <w:color w:val="000000"/>
          <w:sz w:val="28"/>
        </w:rPr>
        <w:t>
      салықтық түсімдер – 1 577 961 мың теңге;</w:t>
      </w:r>
    </w:p>
    <w:p>
      <w:pPr>
        <w:spacing w:after="0"/>
        <w:ind w:left="0"/>
        <w:jc w:val="both"/>
      </w:pPr>
      <w:r>
        <w:rPr>
          <w:rFonts w:ascii="Times New Roman"/>
          <w:b w:val="false"/>
          <w:i w:val="false"/>
          <w:color w:val="000000"/>
          <w:sz w:val="28"/>
        </w:rPr>
        <w:t>
      салықтық емес түсімдер – 24 657 мың теңге;</w:t>
      </w:r>
    </w:p>
    <w:p>
      <w:pPr>
        <w:spacing w:after="0"/>
        <w:ind w:left="0"/>
        <w:jc w:val="both"/>
      </w:pPr>
      <w:r>
        <w:rPr>
          <w:rFonts w:ascii="Times New Roman"/>
          <w:b w:val="false"/>
          <w:i w:val="false"/>
          <w:color w:val="000000"/>
          <w:sz w:val="28"/>
        </w:rPr>
        <w:t>
      негізгі капиталды сатудан түсетін түсімдер – 27 913 мың теңге;</w:t>
      </w:r>
    </w:p>
    <w:p>
      <w:pPr>
        <w:spacing w:after="0"/>
        <w:ind w:left="0"/>
        <w:jc w:val="both"/>
      </w:pPr>
      <w:r>
        <w:rPr>
          <w:rFonts w:ascii="Times New Roman"/>
          <w:b w:val="false"/>
          <w:i w:val="false"/>
          <w:color w:val="000000"/>
          <w:sz w:val="28"/>
        </w:rPr>
        <w:t xml:space="preserve">
      трансферттер түсiмi – 18 554 571 мың теңге; </w:t>
      </w:r>
    </w:p>
    <w:p>
      <w:pPr>
        <w:spacing w:after="0"/>
        <w:ind w:left="0"/>
        <w:jc w:val="both"/>
      </w:pPr>
      <w:r>
        <w:rPr>
          <w:rFonts w:ascii="Times New Roman"/>
          <w:b w:val="false"/>
          <w:i w:val="false"/>
          <w:color w:val="000000"/>
          <w:sz w:val="28"/>
        </w:rPr>
        <w:t>
      2) шығындар – 20 195 141 мың теңге;</w:t>
      </w:r>
    </w:p>
    <w:p>
      <w:pPr>
        <w:spacing w:after="0"/>
        <w:ind w:left="0"/>
        <w:jc w:val="both"/>
      </w:pPr>
      <w:r>
        <w:rPr>
          <w:rFonts w:ascii="Times New Roman"/>
          <w:b w:val="false"/>
          <w:i w:val="false"/>
          <w:color w:val="000000"/>
          <w:sz w:val="28"/>
        </w:rPr>
        <w:t xml:space="preserve">
      3) таза бюджеттік кредиттеу – 7 575: </w:t>
      </w:r>
    </w:p>
    <w:p>
      <w:pPr>
        <w:spacing w:after="0"/>
        <w:ind w:left="0"/>
        <w:jc w:val="both"/>
      </w:pPr>
      <w:r>
        <w:rPr>
          <w:rFonts w:ascii="Times New Roman"/>
          <w:b w:val="false"/>
          <w:i w:val="false"/>
          <w:color w:val="000000"/>
          <w:sz w:val="28"/>
        </w:rPr>
        <w:t>
      бюджеттік кредиттер – 7 575;</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 - 17 614 мың теңге;</w:t>
      </w:r>
    </w:p>
    <w:p>
      <w:pPr>
        <w:spacing w:after="0"/>
        <w:ind w:left="0"/>
        <w:jc w:val="both"/>
      </w:pPr>
      <w:r>
        <w:rPr>
          <w:rFonts w:ascii="Times New Roman"/>
          <w:b w:val="false"/>
          <w:i w:val="false"/>
          <w:color w:val="000000"/>
          <w:sz w:val="28"/>
        </w:rPr>
        <w:t>
      6) бюджет тапшылығын қаржыландыру – 17 614 мың теңге:</w:t>
      </w:r>
    </w:p>
    <w:p>
      <w:pPr>
        <w:spacing w:after="0"/>
        <w:ind w:left="0"/>
        <w:jc w:val="both"/>
      </w:pPr>
      <w:r>
        <w:rPr>
          <w:rFonts w:ascii="Times New Roman"/>
          <w:b w:val="false"/>
          <w:i w:val="false"/>
          <w:color w:val="000000"/>
          <w:sz w:val="28"/>
        </w:rPr>
        <w:t>
      қарыздар түсімі – 7 575;</w:t>
      </w:r>
    </w:p>
    <w:p>
      <w:pPr>
        <w:spacing w:after="0"/>
        <w:ind w:left="0"/>
        <w:jc w:val="both"/>
      </w:pPr>
      <w:r>
        <w:rPr>
          <w:rFonts w:ascii="Times New Roman"/>
          <w:b w:val="false"/>
          <w:i w:val="false"/>
          <w:color w:val="000000"/>
          <w:sz w:val="28"/>
        </w:rPr>
        <w:t>
      қарыздарды өтеу – 3 775 мың теңге;</w:t>
      </w:r>
    </w:p>
    <w:p>
      <w:pPr>
        <w:spacing w:after="0"/>
        <w:ind w:left="0"/>
        <w:jc w:val="both"/>
      </w:pPr>
      <w:r>
        <w:rPr>
          <w:rFonts w:ascii="Times New Roman"/>
          <w:b w:val="false"/>
          <w:i w:val="false"/>
          <w:color w:val="000000"/>
          <w:sz w:val="28"/>
        </w:rPr>
        <w:t>
      бюджет қаражатының пайдаланылатын қалдықтары – 13 814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2019 жылы төлем көзінен салық салынатын табыстардан ұсталатын жеке табыс салығы облыстық бюджетке 55 пайыз және әлеуметтік салықтан 50 пайыз мөлшерінде бөлу нормативтері белгіленсін.</w:t>
      </w:r>
    </w:p>
    <w:bookmarkEnd w:id="3"/>
    <w:bookmarkStart w:name="z6" w:id="4"/>
    <w:p>
      <w:pPr>
        <w:spacing w:after="0"/>
        <w:ind w:left="0"/>
        <w:jc w:val="both"/>
      </w:pPr>
      <w:r>
        <w:rPr>
          <w:rFonts w:ascii="Times New Roman"/>
          <w:b w:val="false"/>
          <w:i w:val="false"/>
          <w:color w:val="000000"/>
          <w:sz w:val="28"/>
        </w:rPr>
        <w:t>
      3. "Төлеби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ресми жарияланғаннан кейін осы шешімді Төлеби аудандық мәслихатының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маусымдағы № 43/226-VI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34/189-VI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08"/>
        <w:gridCol w:w="8"/>
        <w:gridCol w:w="1096"/>
        <w:gridCol w:w="1104"/>
        <w:gridCol w:w="5915"/>
        <w:gridCol w:w="25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20185102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1577961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447717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447717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665427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18554571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18554571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түсетін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20195141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452292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10991970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ауылдық округ бюджеттеріне берілетін ағымдағы нысаналы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9240434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8436848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8215296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803586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803586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452417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198299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806238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2100925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1458846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1437517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1437517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575871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575871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252489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2038481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1752772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519731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234189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276763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1376215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1376215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913123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337204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438491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415377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452594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1035978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кайтару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маусымдағы № 43/226-VI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34/189-VI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2019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797"/>
        <w:gridCol w:w="1797"/>
        <w:gridCol w:w="4643"/>
        <w:gridCol w:w="3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2869603</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1000443</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803586</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1692396</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1155418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519731</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176764</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