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e270" w14:textId="ce8e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қайта атау беру және атауы жоқ көшеге атау беру туралы</w:t>
      </w:r>
    </w:p>
    <w:p>
      <w:pPr>
        <w:spacing w:after="0"/>
        <w:ind w:left="0"/>
        <w:jc w:val="both"/>
      </w:pPr>
      <w:r>
        <w:rPr>
          <w:rFonts w:ascii="Times New Roman"/>
          <w:b w:val="false"/>
          <w:i w:val="false"/>
          <w:color w:val="000000"/>
          <w:sz w:val="28"/>
        </w:rPr>
        <w:t>Түркістан облысы Сайрам ауданы Ақсукент ауылдық округі әкімінің 2019 жылғы 14 тамыздағы № 182 шешiмi. Түркістан облысының Әдiлет департаментiнде 2019 жылғы 16 тамызда № 5167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облысы ономастика комиссиясының 2017 жылғы 22 желтоқсандағы және Түркістан облысы ономастика комиссиясының 2018 жылғы 10 тамыздағы қорытындылары негізінде Ақсукент ауылдық округінің әкімі ШЕШІМ </w:t>
      </w:r>
      <w:r>
        <w:rPr>
          <w:rFonts w:ascii="Times New Roman"/>
          <w:b/>
          <w:i w:val="false"/>
          <w:color w:val="000000"/>
          <w:sz w:val="28"/>
        </w:rPr>
        <w:t>ЕТТІ:</w:t>
      </w:r>
    </w:p>
    <w:bookmarkEnd w:id="0"/>
    <w:bookmarkStart w:name="z2" w:id="1"/>
    <w:p>
      <w:pPr>
        <w:spacing w:after="0"/>
        <w:ind w:left="0"/>
        <w:jc w:val="both"/>
      </w:pPr>
      <w:r>
        <w:rPr>
          <w:rFonts w:ascii="Times New Roman"/>
          <w:b w:val="false"/>
          <w:i w:val="false"/>
          <w:color w:val="000000"/>
          <w:sz w:val="28"/>
        </w:rPr>
        <w:t>
      1. Ақсукент ауылдық округінің Ақсу елді мекеніндегі көшелерге қайта атаулар берілсін:</w:t>
      </w:r>
    </w:p>
    <w:bookmarkEnd w:id="1"/>
    <w:p>
      <w:pPr>
        <w:spacing w:after="0"/>
        <w:ind w:left="0"/>
        <w:jc w:val="both"/>
      </w:pPr>
      <w:r>
        <w:rPr>
          <w:rFonts w:ascii="Times New Roman"/>
          <w:b w:val="false"/>
          <w:i w:val="false"/>
          <w:color w:val="000000"/>
          <w:sz w:val="28"/>
        </w:rPr>
        <w:t>
      1) Зеленая көшеге - Самал атауы;</w:t>
      </w:r>
    </w:p>
    <w:p>
      <w:pPr>
        <w:spacing w:after="0"/>
        <w:ind w:left="0"/>
        <w:jc w:val="both"/>
      </w:pPr>
      <w:r>
        <w:rPr>
          <w:rFonts w:ascii="Times New Roman"/>
          <w:b w:val="false"/>
          <w:i w:val="false"/>
          <w:color w:val="000000"/>
          <w:sz w:val="28"/>
        </w:rPr>
        <w:t>
      2) Геологическая көшеге - Кеншілер атауы;</w:t>
      </w:r>
    </w:p>
    <w:p>
      <w:pPr>
        <w:spacing w:after="0"/>
        <w:ind w:left="0"/>
        <w:jc w:val="both"/>
      </w:pPr>
      <w:r>
        <w:rPr>
          <w:rFonts w:ascii="Times New Roman"/>
          <w:b w:val="false"/>
          <w:i w:val="false"/>
          <w:color w:val="000000"/>
          <w:sz w:val="28"/>
        </w:rPr>
        <w:t>
      3) Интернациональная көшеге – Бірлік атауы.</w:t>
      </w:r>
    </w:p>
    <w:p>
      <w:pPr>
        <w:spacing w:after="0"/>
        <w:ind w:left="0"/>
        <w:jc w:val="both"/>
      </w:pPr>
      <w:r>
        <w:rPr>
          <w:rFonts w:ascii="Times New Roman"/>
          <w:b w:val="false"/>
          <w:i w:val="false"/>
          <w:color w:val="000000"/>
          <w:sz w:val="28"/>
        </w:rPr>
        <w:t>
      4) Геофизическая көшеге - Бәйшешек атауы;</w:t>
      </w:r>
    </w:p>
    <w:p>
      <w:pPr>
        <w:spacing w:after="0"/>
        <w:ind w:left="0"/>
        <w:jc w:val="both"/>
      </w:pPr>
      <w:r>
        <w:rPr>
          <w:rFonts w:ascii="Times New Roman"/>
          <w:b w:val="false"/>
          <w:i w:val="false"/>
          <w:color w:val="000000"/>
          <w:sz w:val="28"/>
        </w:rPr>
        <w:t>
      5) Энергетик көшеге - Теміржолшылар атауы;</w:t>
      </w:r>
    </w:p>
    <w:p>
      <w:pPr>
        <w:spacing w:after="0"/>
        <w:ind w:left="0"/>
        <w:jc w:val="both"/>
      </w:pPr>
      <w:r>
        <w:rPr>
          <w:rFonts w:ascii="Times New Roman"/>
          <w:b w:val="false"/>
          <w:i w:val="false"/>
          <w:color w:val="000000"/>
          <w:sz w:val="28"/>
        </w:rPr>
        <w:t>
      6) Котовский көшеге - Бейбітшілік атауы;</w:t>
      </w:r>
    </w:p>
    <w:p>
      <w:pPr>
        <w:spacing w:after="0"/>
        <w:ind w:left="0"/>
        <w:jc w:val="both"/>
      </w:pPr>
      <w:r>
        <w:rPr>
          <w:rFonts w:ascii="Times New Roman"/>
          <w:b w:val="false"/>
          <w:i w:val="false"/>
          <w:color w:val="000000"/>
          <w:sz w:val="28"/>
        </w:rPr>
        <w:t>
      7) Дачная көшеге - Саяжай атауы;</w:t>
      </w:r>
    </w:p>
    <w:p>
      <w:pPr>
        <w:spacing w:after="0"/>
        <w:ind w:left="0"/>
        <w:jc w:val="both"/>
      </w:pPr>
      <w:r>
        <w:rPr>
          <w:rFonts w:ascii="Times New Roman"/>
          <w:b w:val="false"/>
          <w:i w:val="false"/>
          <w:color w:val="000000"/>
          <w:sz w:val="28"/>
        </w:rPr>
        <w:t>
      8) Заречная көшеге - Балдырған атауы;</w:t>
      </w:r>
    </w:p>
    <w:p>
      <w:pPr>
        <w:spacing w:after="0"/>
        <w:ind w:left="0"/>
        <w:jc w:val="both"/>
      </w:pPr>
      <w:r>
        <w:rPr>
          <w:rFonts w:ascii="Times New Roman"/>
          <w:b w:val="false"/>
          <w:i w:val="false"/>
          <w:color w:val="000000"/>
          <w:sz w:val="28"/>
        </w:rPr>
        <w:t>
      9) Туристов көшеге - Саяхат атауы;</w:t>
      </w:r>
    </w:p>
    <w:p>
      <w:pPr>
        <w:spacing w:after="0"/>
        <w:ind w:left="0"/>
        <w:jc w:val="both"/>
      </w:pPr>
      <w:r>
        <w:rPr>
          <w:rFonts w:ascii="Times New Roman"/>
          <w:b w:val="false"/>
          <w:i w:val="false"/>
          <w:color w:val="000000"/>
          <w:sz w:val="28"/>
        </w:rPr>
        <w:t>
      10) Новая көшеге - Егемен атауы;</w:t>
      </w:r>
    </w:p>
    <w:p>
      <w:pPr>
        <w:spacing w:after="0"/>
        <w:ind w:left="0"/>
        <w:jc w:val="both"/>
      </w:pPr>
      <w:r>
        <w:rPr>
          <w:rFonts w:ascii="Times New Roman"/>
          <w:b w:val="false"/>
          <w:i w:val="false"/>
          <w:color w:val="000000"/>
          <w:sz w:val="28"/>
        </w:rPr>
        <w:t>
      11) Қарабұлақ тас жолы даңғылына - Астана даңғылы атауы.</w:t>
      </w:r>
    </w:p>
    <w:bookmarkStart w:name="z3" w:id="2"/>
    <w:p>
      <w:pPr>
        <w:spacing w:after="0"/>
        <w:ind w:left="0"/>
        <w:jc w:val="both"/>
      </w:pPr>
      <w:r>
        <w:rPr>
          <w:rFonts w:ascii="Times New Roman"/>
          <w:b w:val="false"/>
          <w:i w:val="false"/>
          <w:color w:val="000000"/>
          <w:sz w:val="28"/>
        </w:rPr>
        <w:t>
      2. Ақсукент ауылдық округінің Ақсу елді мекенінде орналасқан атауы жоқ көшеге Ұлы Дала көшесі атауы берілсін.</w:t>
      </w:r>
    </w:p>
    <w:bookmarkEnd w:id="2"/>
    <w:bookmarkStart w:name="z4" w:id="3"/>
    <w:p>
      <w:pPr>
        <w:spacing w:after="0"/>
        <w:ind w:left="0"/>
        <w:jc w:val="both"/>
      </w:pPr>
      <w:r>
        <w:rPr>
          <w:rFonts w:ascii="Times New Roman"/>
          <w:b w:val="false"/>
          <w:i w:val="false"/>
          <w:color w:val="000000"/>
          <w:sz w:val="28"/>
        </w:rPr>
        <w:t>
      3. "Сайрам ауданының Ақсукент ауылдық округі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шешімді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ресми жарияланғаннан кейін осы шешімді Сайрам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қадағалауды өзіме қалдырамын.</w:t>
      </w:r>
    </w:p>
    <w:bookmarkEnd w:id="4"/>
    <w:bookmarkStart w:name="z6" w:id="5"/>
    <w:p>
      <w:pPr>
        <w:spacing w:after="0"/>
        <w:ind w:left="0"/>
        <w:jc w:val="both"/>
      </w:pPr>
      <w:r>
        <w:rPr>
          <w:rFonts w:ascii="Times New Roman"/>
          <w:b w:val="false"/>
          <w:i w:val="false"/>
          <w:color w:val="000000"/>
          <w:sz w:val="28"/>
        </w:rPr>
        <w:t>
      5. Осы шешiм оның алғашқы ресми жарияланған күнiнен кейiн күнтiзбелiк он күн өткен соң қолданысқа енгiзiледi.</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Ақсукент ауылдық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Мұратбеков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