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2d59" w14:textId="ff12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жерге жер салығының базалық мөлшерлемелерін және бірыңғай жер салығының мөлшерлемесін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2019 жылғы 22 сәуірдегі № 39-249/VI шешiмi. Түркістан облысының Әдiлет департаментiнде 2019 жылғы 26 сәуірде № 5000 болып тiркелдi. Күші жойылды - Түркістан облысы Сайрам аудандық мәслихатының 2020 жылғы 3 желтоқсандағы № 58-361/VI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аудандық мәслихатының 03.12.2020 № 58-361/VI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503 бабына</w:t>
      </w:r>
      <w:r>
        <w:rPr>
          <w:rFonts w:ascii="Times New Roman"/>
          <w:b w:val="false"/>
          <w:i w:val="false"/>
          <w:color w:val="000000"/>
          <w:sz w:val="28"/>
        </w:rPr>
        <w:t xml:space="preserve">, 509 бабының </w:t>
      </w:r>
      <w:r>
        <w:rPr>
          <w:rFonts w:ascii="Times New Roman"/>
          <w:b w:val="false"/>
          <w:i w:val="false"/>
          <w:color w:val="000000"/>
          <w:sz w:val="28"/>
        </w:rPr>
        <w:t>5 тармағына</w:t>
      </w:r>
      <w:r>
        <w:rPr>
          <w:rFonts w:ascii="Times New Roman"/>
          <w:b w:val="false"/>
          <w:i w:val="false"/>
          <w:color w:val="000000"/>
          <w:sz w:val="28"/>
        </w:rPr>
        <w:t xml:space="preserve">, 704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және "Қазақстан Республикасындағы жергілікті мемлекеттік басқару және өзін 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Сайрам аудандық мәслихаты ШЕШІМ ҚАБЫЛДАДЫ:</w:t>
      </w:r>
    </w:p>
    <w:bookmarkStart w:name="z2" w:id="1"/>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ауыл шаруашылығы мақсатындағы жерге жер салығының базалық мөлшерлемері және біріңғай жер салығының мөлшерлемесі он есе арттырылсын.</w:t>
      </w:r>
    </w:p>
    <w:bookmarkEnd w:id="1"/>
    <w:bookmarkStart w:name="z3" w:id="2"/>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Сайрам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оның алғаш ресми жарияланғаннан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Аликулов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