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7584" w14:textId="295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6 наурыздағы № 38-244/VI шешiмi. Түркістан облысының Әдiлет департаментiнде 2019 жылғы 15 наурызда № 4932 болып тiркелдi. Күші жойылды - Түркістан облысы Сайрам аудандық мәслихатының 2019 жылғы 29 қарашадағы № 45-282/VI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29.11.2019 № 45-282/VI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1. 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2018 жылғы 27 желтоқсандағы № 33-219/VI "Сайрам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(Нормативтiк құқықтық актiлердi мемлекеттiк тiркеу тiзiлiмiнде 2018 жылғы 28 желтоқсанда № 4869 нөмiрiмен тiркелген, 2019 жылғы 11 қаңтарда "Мәртөбе" газетiнде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Аликулов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