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4389" w14:textId="23b4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Қазығұрт ауданында салық салу объектісінің елдi мекенде орналасуын ескеретін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2019 жылғы 16 шілдедегі № 191 қаулысы. Түркістан облысының Әдiлет департаментiнде 2019 жылғы 19 шілдеде № 5148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"Салық және бюджетке төленетін басқада міндетті төлемдер туралы" 2017 жылғы 25 желтоқсандағы Қазақстан Республикасы Кодексінің 529 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абзацына және Қазақстан Республикасы Инвестициялар және даму министрінің 2018 жылғы 12 қарашадағы № 475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17847 тіркелген)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Қазығұрт ауданында салық салу объектісінің елдi мекенде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ауданы әкімдігінің 2018 жылғы 23 қарашадағы №159 "2019 жылға Қазығұрт ауданында салық салу объектісінің елдi мекенде орналасуын есепке алынатын аймаққа бөлу коэффициентiн бекіту туралы" (Нормативтік құқықтық актілерді мемлекеттік тіркеу тізілімінде № 4813 тіркелген, 2018 жылғы 11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Т.Ә.Қалымбетовке жүктелсін.</w:t>
      </w:r>
    </w:p>
    <w:bookmarkEnd w:id="4"/>
    <w:bookmarkStart w:name="z6" w:id="5"/>
    <w:p>
      <w:pPr>
        <w:spacing w:after="0"/>
        <w:ind w:left="0"/>
        <w:jc w:val="both"/>
      </w:pPr>
      <w:r>
        <w:rPr>
          <w:rFonts w:ascii="Times New Roman"/>
          <w:b w:val="false"/>
          <w:i w:val="false"/>
          <w:color w:val="000000"/>
          <w:sz w:val="28"/>
        </w:rPr>
        <w:t>
      5. Осы қаулы ресми жариялануға жатады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"Қазығұрт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Г.О. Ахаева</w:t>
      </w:r>
    </w:p>
    <w:p>
      <w:pPr>
        <w:spacing w:after="0"/>
        <w:ind w:left="0"/>
        <w:jc w:val="both"/>
      </w:pPr>
      <w:r>
        <w:rPr>
          <w:rFonts w:ascii="Times New Roman"/>
          <w:b w:val="false"/>
          <w:i w:val="false"/>
          <w:color w:val="000000"/>
          <w:sz w:val="28"/>
        </w:rPr>
        <w:t>
      "16" шілде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2019 жылғы</w:t>
            </w:r>
            <w:r>
              <w:br/>
            </w:r>
            <w:r>
              <w:rPr>
                <w:rFonts w:ascii="Times New Roman"/>
                <w:b w:val="false"/>
                <w:i w:val="false"/>
                <w:color w:val="000000"/>
                <w:sz w:val="20"/>
              </w:rPr>
              <w:t>16 шілдедегі № 191</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2019 жылға Қазығұрт ауданында салық салу объектісінің елдi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474"/>
        <w:gridCol w:w="5018"/>
        <w:gridCol w:w="352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Қызылата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(Каз ССР 20 жыл)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(Жаңожол)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Сынтас (Жаңатұрмыс)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Майлыошақ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 Мамбет (Казыгурт )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(Абай)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