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47a89" w14:textId="b047a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Мектепке дейiнгi тәрбие мен оқытуға мемлекеттiк бiлiм беру тапсырысын, ата-ана төлемақысының мөлшерін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Қазығұрт ауданы әкiмдiгiнiң 2019 жылғы 28 қаңтардағы № 27 қаулысы. Түркістан облысының Әдiлет департаментiнде 2019 жылғы 29 қаңтарда № 4894 болып тiркелдi. Күші жойылды - Түркістан облысы Қазығұрт ауданы әкiмдiгiнiң 2020 жылғы 11 мамырдағы № 116 қаулысымен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Қазығұрт ауданы әкiмдiгiнiң 11.05.2020 № 116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31 бабының </w:t>
      </w:r>
      <w:r>
        <w:rPr>
          <w:rFonts w:ascii="Times New Roman"/>
          <w:b w:val="false"/>
          <w:i w:val="false"/>
          <w:color w:val="000000"/>
          <w:sz w:val="28"/>
        </w:rPr>
        <w:t>2-тармағына</w:t>
      </w:r>
      <w:r>
        <w:rPr>
          <w:rFonts w:ascii="Times New Roman"/>
          <w:b w:val="false"/>
          <w:i w:val="false"/>
          <w:color w:val="000000"/>
          <w:sz w:val="28"/>
        </w:rPr>
        <w:t xml:space="preserve"> және "Білім туралы" Қазақстан Республикасының 2007 жылғы 27 шілдедегі Заңының 6 бабының </w:t>
      </w:r>
      <w:r>
        <w:rPr>
          <w:rFonts w:ascii="Times New Roman"/>
          <w:b w:val="false"/>
          <w:i w:val="false"/>
          <w:color w:val="000000"/>
          <w:sz w:val="28"/>
        </w:rPr>
        <w:t>4 тармағының</w:t>
      </w:r>
      <w:r>
        <w:rPr>
          <w:rFonts w:ascii="Times New Roman"/>
          <w:b w:val="false"/>
          <w:i w:val="false"/>
          <w:color w:val="000000"/>
          <w:sz w:val="28"/>
        </w:rPr>
        <w:t xml:space="preserve"> 8-1) тармақшасына сәйкес, Қазығұрт ауданының әкімдігі ҚАУЛЫ ЕТЕДІ:</w:t>
      </w:r>
    </w:p>
    <w:bookmarkStart w:name="z2"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мектепке дейінгі тәрбие мен оқытуға мемлекеттік білім беру тапсырысы осы қаулығы </w:t>
      </w:r>
      <w:r>
        <w:rPr>
          <w:rFonts w:ascii="Times New Roman"/>
          <w:b w:val="false"/>
          <w:i w:val="false"/>
          <w:color w:val="000000"/>
          <w:sz w:val="28"/>
        </w:rPr>
        <w:t>1-қосымшаға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ата-ана төлемақысының мөлшері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бекітілсін.</w:t>
      </w:r>
    </w:p>
    <w:bookmarkStart w:name="z3" w:id="2"/>
    <w:p>
      <w:pPr>
        <w:spacing w:after="0"/>
        <w:ind w:left="0"/>
        <w:jc w:val="both"/>
      </w:pPr>
      <w:r>
        <w:rPr>
          <w:rFonts w:ascii="Times New Roman"/>
          <w:b w:val="false"/>
          <w:i w:val="false"/>
          <w:color w:val="000000"/>
          <w:sz w:val="28"/>
        </w:rPr>
        <w:t xml:space="preserve">
      2. Қазығұрт ауданы әкімдігінің 2017 жылғы 14 желтоқсандағы № 433 "Мектепке дейінгі тәрбие мен оқытуға мемлекеттік білім беру тапсырысын, ата-ананың ақы төлеу мөлшерін бекіту туралы" (Нормативтік құқықтық актілерді мемлекеттік тіркеу тізілімінде № 4344 тіркелген, 2018 жылғы 12 қаңтарда "Қазығұрт тынысы" газетінде және 2018 жылғы 15 қаңтарда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Қазығұрт ауданы әкімінің аппараты заңнамада белгіленген тәртіппен:</w:t>
      </w:r>
    </w:p>
    <w:bookmarkEnd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көшірмесін қағаз және электронды түрде қазақ және орыс тілдерінде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3) осы қаулы мемлекеттік тіркелгеннен кейін күнтізбелік он күн ішінде оның көшірмелерінің мерзімді баспа басылымдарында ресми жариялауға жіберілуін;</w:t>
      </w:r>
    </w:p>
    <w:p>
      <w:pPr>
        <w:spacing w:after="0"/>
        <w:ind w:left="0"/>
        <w:jc w:val="both"/>
      </w:pPr>
      <w:r>
        <w:rPr>
          <w:rFonts w:ascii="Times New Roman"/>
          <w:b w:val="false"/>
          <w:i w:val="false"/>
          <w:color w:val="000000"/>
          <w:sz w:val="28"/>
        </w:rPr>
        <w:t>
      4) осы қаулының Қазығұрт ауданы әкімдігінің интернет-ресурсында орналастырылуын қамтамасыз етсін.</w:t>
      </w:r>
    </w:p>
    <w:bookmarkStart w:name="z5" w:id="4"/>
    <w:p>
      <w:pPr>
        <w:spacing w:after="0"/>
        <w:ind w:left="0"/>
        <w:jc w:val="both"/>
      </w:pPr>
      <w:r>
        <w:rPr>
          <w:rFonts w:ascii="Times New Roman"/>
          <w:b w:val="false"/>
          <w:i w:val="false"/>
          <w:color w:val="000000"/>
          <w:sz w:val="28"/>
        </w:rPr>
        <w:t>
      4. Осы қаулының орындалуын бақылау аудан әкімінің орынбасары С.Тұрсынқұловқа жүктелсін.</w:t>
      </w:r>
    </w:p>
    <w:bookmarkEnd w:id="4"/>
    <w:bookmarkStart w:name="z6" w:id="5"/>
    <w:p>
      <w:pPr>
        <w:spacing w:after="0"/>
        <w:ind w:left="0"/>
        <w:jc w:val="both"/>
      </w:pPr>
      <w:r>
        <w:rPr>
          <w:rFonts w:ascii="Times New Roman"/>
          <w:b w:val="false"/>
          <w:i w:val="false"/>
          <w:color w:val="000000"/>
          <w:sz w:val="28"/>
        </w:rPr>
        <w:t>
      5. Осы қаулы оның алғашқы ресми жарияланған күнінен кейін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Т.Т. Телғараев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ауданы әкімдігінің</w:t>
            </w:r>
            <w:r>
              <w:br/>
            </w:r>
            <w:r>
              <w:rPr>
                <w:rFonts w:ascii="Times New Roman"/>
                <w:b w:val="false"/>
                <w:i w:val="false"/>
                <w:color w:val="000000"/>
                <w:sz w:val="20"/>
              </w:rPr>
              <w:t>2019 жылғы 28 қаңтардағы</w:t>
            </w:r>
            <w:r>
              <w:br/>
            </w:r>
            <w:r>
              <w:rPr>
                <w:rFonts w:ascii="Times New Roman"/>
                <w:b w:val="false"/>
                <w:i w:val="false"/>
                <w:color w:val="000000"/>
                <w:sz w:val="20"/>
              </w:rPr>
              <w:t>№ 27 қаулысына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Мектепке дейінгі тәрбие мен оқытуға мемлекеттік білім беру тапсырысы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48"/>
        <w:gridCol w:w="5652"/>
      </w:tblGrid>
      <w:tr>
        <w:trPr>
          <w:trHeight w:val="30" w:hRule="atLeast"/>
        </w:trPr>
        <w:tc>
          <w:tcPr>
            <w:tcW w:w="6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мекемелердегі орын саны (жергілікті бюджет есебінен)</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ауданы әкімдігінің</w:t>
            </w:r>
            <w:r>
              <w:br/>
            </w:r>
            <w:r>
              <w:rPr>
                <w:rFonts w:ascii="Times New Roman"/>
                <w:b w:val="false"/>
                <w:i w:val="false"/>
                <w:color w:val="000000"/>
                <w:sz w:val="20"/>
              </w:rPr>
              <w:t>2019 жылғы 28 қаңтардағы</w:t>
            </w:r>
            <w:r>
              <w:br/>
            </w:r>
            <w:r>
              <w:rPr>
                <w:rFonts w:ascii="Times New Roman"/>
                <w:b w:val="false"/>
                <w:i w:val="false"/>
                <w:color w:val="000000"/>
                <w:sz w:val="20"/>
              </w:rPr>
              <w:t>№ 27 қаулысына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Ата-ананың ақы төлеу мөлшері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5"/>
        <w:gridCol w:w="5246"/>
        <w:gridCol w:w="6539"/>
      </w:tblGrid>
      <w:tr>
        <w:trPr>
          <w:trHeight w:val="30" w:hRule="atLeast"/>
        </w:trPr>
        <w:tc>
          <w:tcPr>
            <w:tcW w:w="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бір баланың шығыны, 3 жасқа дейін теңге (көп емес)</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бір баланың шығыны, 3 жастан 7 жасқа дейін теңге (көп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495,46</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631,18</w:t>
            </w:r>
          </w:p>
        </w:tc>
      </w:tr>
    </w:tbl>
    <w:p>
      <w:pPr>
        <w:spacing w:after="0"/>
        <w:ind w:left="0"/>
        <w:jc w:val="both"/>
      </w:pPr>
      <w:r>
        <w:rPr>
          <w:rFonts w:ascii="Times New Roman"/>
          <w:b w:val="false"/>
          <w:i w:val="false"/>
          <w:color w:val="000000"/>
          <w:sz w:val="28"/>
        </w:rPr>
        <w:t>
      Ескертпе: 1 күніне бір балаға жас ерекшелігіне қарай кететін шығын. Нақты жұмыс күніне есептелген.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