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fadf" w14:textId="536f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2018 жылғы 24 желтоқсандағы № 41/207-VІ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2019 жылғы 10 сәуірдегі № 46/233-VI шешімі. Түркістан облысының Әділет департаментінде 2019 жылғы 12 сәуірде № 4974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37/376-VІ "Түркістан облыстық мәслихатының 2018 жылғы 12 желтоқсандағы № 33/347-VІ "2019-2021 жылдарға арналған облыстық бюджет туралы" шешіміне өзгерістер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2018 жылғы 24 желтоқсандағы № 41/207-VІ "2019-2021 жылдарға арналған қалалық бюджет туралы" (Нормативтік құқықтық актілерді мемлекеттік тіркеу тізілімінде № 4858 нөмірімен тіркелген, 2018 жылғы 28 желтоқсандағы "Түркістан"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2019-2021 жылдарға арналған қалалық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кiрiстер – 59 323 579 мың теңге:</w:t>
      </w:r>
    </w:p>
    <w:p>
      <w:pPr>
        <w:spacing w:after="0"/>
        <w:ind w:left="0"/>
        <w:jc w:val="both"/>
      </w:pPr>
      <w:r>
        <w:rPr>
          <w:rFonts w:ascii="Times New Roman"/>
          <w:b w:val="false"/>
          <w:i w:val="false"/>
          <w:color w:val="000000"/>
          <w:sz w:val="28"/>
        </w:rPr>
        <w:t>
      салықтық түсiмдер – 4 736 647 мың теңге;</w:t>
      </w:r>
    </w:p>
    <w:p>
      <w:pPr>
        <w:spacing w:after="0"/>
        <w:ind w:left="0"/>
        <w:jc w:val="both"/>
      </w:pPr>
      <w:r>
        <w:rPr>
          <w:rFonts w:ascii="Times New Roman"/>
          <w:b w:val="false"/>
          <w:i w:val="false"/>
          <w:color w:val="000000"/>
          <w:sz w:val="28"/>
        </w:rPr>
        <w:t>
      салықтық емес түсiмдер – 43 812 мың теңге;</w:t>
      </w:r>
    </w:p>
    <w:p>
      <w:pPr>
        <w:spacing w:after="0"/>
        <w:ind w:left="0"/>
        <w:jc w:val="both"/>
      </w:pPr>
      <w:r>
        <w:rPr>
          <w:rFonts w:ascii="Times New Roman"/>
          <w:b w:val="false"/>
          <w:i w:val="false"/>
          <w:color w:val="000000"/>
          <w:sz w:val="28"/>
        </w:rPr>
        <w:t>
      негізгі капиталды сатудан түсетін түсімдер – 81 625 мың теңге;</w:t>
      </w:r>
    </w:p>
    <w:p>
      <w:pPr>
        <w:spacing w:after="0"/>
        <w:ind w:left="0"/>
        <w:jc w:val="both"/>
      </w:pPr>
      <w:r>
        <w:rPr>
          <w:rFonts w:ascii="Times New Roman"/>
          <w:b w:val="false"/>
          <w:i w:val="false"/>
          <w:color w:val="000000"/>
          <w:sz w:val="28"/>
        </w:rPr>
        <w:t>
      трансферттер түсiмі – 54 461 495 мың теңге;</w:t>
      </w:r>
    </w:p>
    <w:p>
      <w:pPr>
        <w:spacing w:after="0"/>
        <w:ind w:left="0"/>
        <w:jc w:val="both"/>
      </w:pPr>
      <w:r>
        <w:rPr>
          <w:rFonts w:ascii="Times New Roman"/>
          <w:b w:val="false"/>
          <w:i w:val="false"/>
          <w:color w:val="000000"/>
          <w:sz w:val="28"/>
        </w:rPr>
        <w:t>
      2) шығындар – 59 796 249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- 472 670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472 670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472 670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Ханділлаев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Мұстапаев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10 сәуірдегі № 46/233-VI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59 323 579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4 736 647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2 650 156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2 650 156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54 461 495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54 461 495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54 461 495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59 796 249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16 881 581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3 944 513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11 973 309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11 701 330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11 423 766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2 415 266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1 417 080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1 401 718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13 635 402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9 237 523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4 182 007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3 389 289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866 689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3 470 305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3 470 305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2 759 805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682 303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4 094 878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4 089 190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4 089 190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4 089 190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2 714 213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2 714 213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2 639 207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2 546 223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8 437 566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8 160 568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9 727 815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10 сәуірдегі № 46/233-VI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36 059 011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32 318 156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36 059 011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4 356 241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12 798 385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1 490 064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10 сәуірдегі № 46/233-VI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41/207-VI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38 071 667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38 071 667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18 922 475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1 132 128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 Атауы</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Атауы</w:t>
            </w:r>
            <w:r>
              <w:br/>
            </w:r>
            <w:r>
              <w:rPr>
                <w:rFonts w:ascii="Times New Roman"/>
                <w:b w:val="false"/>
                <w:i w:val="false"/>
                <w:color w:val="000000"/>
                <w:sz w:val="20"/>
              </w:rPr>
              <w:t>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