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806e" w14:textId="1108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Кандидаттарға сайлаушылармен кездесуі үшін үй-жайлар беру және үгіттік баспа материалдарын орналастыру үшін орындар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қаласы әкiмдiгiнiң 2019 жылғы 3 мамырдағы № 116 қаулысы. Түркістан облысының Әдiлет департаментiнде 2019 жылғы 3 мамырда № 5024 болып тiркелдi. Күші жойылды - Түркістан облысы Арыс қаласы әкiмдiгiнiң 2020 жылғы 13 мамырдағы № 180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Арыс қаласы әкiмдiгiнiң 13.05.2020 № 180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4 және 6 тармақтарына,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Арыс қаласының әкімдігі ҚАУЛЫ ЕТЕДІ:</w:t>
      </w:r>
    </w:p>
    <w:bookmarkStart w:name="z2" w:id="1"/>
    <w:p>
      <w:pPr>
        <w:spacing w:after="0"/>
        <w:ind w:left="0"/>
        <w:jc w:val="both"/>
      </w:pPr>
      <w:r>
        <w:rPr>
          <w:rFonts w:ascii="Times New Roman"/>
          <w:b w:val="false"/>
          <w:i w:val="false"/>
          <w:color w:val="000000"/>
          <w:sz w:val="28"/>
        </w:rPr>
        <w:t>
      1. Кандидаттарға сайлаушылармен кездесуі үшін шарттық негізде үй-жайлар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берілсін.</w:t>
      </w:r>
    </w:p>
    <w:bookmarkEnd w:id="1"/>
    <w:bookmarkStart w:name="z3" w:id="2"/>
    <w:p>
      <w:pPr>
        <w:spacing w:after="0"/>
        <w:ind w:left="0"/>
        <w:jc w:val="both"/>
      </w:pPr>
      <w:r>
        <w:rPr>
          <w:rFonts w:ascii="Times New Roman"/>
          <w:b w:val="false"/>
          <w:i w:val="false"/>
          <w:color w:val="000000"/>
          <w:sz w:val="28"/>
        </w:rPr>
        <w:t>
      2. Барлық кандидаттар үшін үгіттік баспа материалдарын орналастыру үшін орындар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Арыс қаласы әкімдігінің 2015 жылғы 13 наурыздағы № 182 "Кандидаттарға сайлаушылармен кездесуі үшін шарттық негізде үй-жайлар беру және үгіттік баспа материалдарын орналастыру үшін орындар белгілеу туралы" (Нормативтік құқықтық актілерді мемлекеттік тіркеу тізілімінде № 3081 тіркелген, 2015 жылғы 21 наурызда "Арыс ақиқаты"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Арыс қаласы "Әкімінің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Арыс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Арыс қаласы әкімдігінің интернет-ресурсына орналастыруын қамтамасыз етсін.</w:t>
      </w:r>
    </w:p>
    <w:bookmarkStart w:name="z6" w:id="5"/>
    <w:p>
      <w:pPr>
        <w:spacing w:after="0"/>
        <w:ind w:left="0"/>
        <w:jc w:val="both"/>
      </w:pPr>
      <w:r>
        <w:rPr>
          <w:rFonts w:ascii="Times New Roman"/>
          <w:b w:val="false"/>
          <w:i w:val="false"/>
          <w:color w:val="000000"/>
          <w:sz w:val="28"/>
        </w:rPr>
        <w:t>
      5. Осы қаулының орындалуын бақылау қала әкімі аппаратының басшысы Т. Анашбековке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Қадырбек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Арыс қалалық аумақтық </w:t>
      </w:r>
    </w:p>
    <w:p>
      <w:pPr>
        <w:spacing w:after="0"/>
        <w:ind w:left="0"/>
        <w:jc w:val="both"/>
      </w:pPr>
      <w:r>
        <w:rPr>
          <w:rFonts w:ascii="Times New Roman"/>
          <w:b w:val="false"/>
          <w:i w:val="false"/>
          <w:color w:val="000000"/>
          <w:sz w:val="28"/>
        </w:rPr>
        <w:t>
      сайлау комиссиясының төрағасы</w:t>
      </w:r>
    </w:p>
    <w:p>
      <w:pPr>
        <w:spacing w:after="0"/>
        <w:ind w:left="0"/>
        <w:jc w:val="both"/>
      </w:pPr>
      <w:r>
        <w:rPr>
          <w:rFonts w:ascii="Times New Roman"/>
          <w:b w:val="false"/>
          <w:i w:val="false"/>
          <w:color w:val="000000"/>
          <w:sz w:val="28"/>
        </w:rPr>
        <w:t>
      ______________ С. Маханов</w:t>
      </w:r>
    </w:p>
    <w:p>
      <w:pPr>
        <w:spacing w:after="0"/>
        <w:ind w:left="0"/>
        <w:jc w:val="both"/>
      </w:pPr>
      <w:r>
        <w:rPr>
          <w:rFonts w:ascii="Times New Roman"/>
          <w:b w:val="false"/>
          <w:i w:val="false"/>
          <w:color w:val="000000"/>
          <w:sz w:val="28"/>
        </w:rPr>
        <w:t>
      02мамыр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2019 жылғы 3 мамырдағы</w:t>
            </w:r>
            <w:r>
              <w:br/>
            </w:r>
            <w:r>
              <w:rPr>
                <w:rFonts w:ascii="Times New Roman"/>
                <w:b w:val="false"/>
                <w:i w:val="false"/>
                <w:color w:val="000000"/>
                <w:sz w:val="20"/>
              </w:rPr>
              <w:t>№ 116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Кандидаттарға сайлаушылармен кездесуі үшін шарттық негізде берілетін үй-жайлар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1213"/>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Кездесуге арналған үй-жайлардың орналасқан жері</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 қаласы бойынша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Привокзальная көшесі, № 4 А, "Теміржолсу-Арыс" жауапкершілігі шектеулі серіктестігінің мәжіліс залы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ауылдық округі бойынша</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ауылы, М.Мақатаев көшесі, нөмірсіз, Арыс қаласының "Білім бөлімі" мемлекеттік мекемесінің "С.Ерубаев атындағы жалпы білім беретін орта мектеп" коммуналдық мемлекеттік мекемесінің мәжіліс залы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ауылдық округі бойынша</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ауылы, Ш.Жұмабеков көшесі, нөмірсіз, Арыс қаласы әкімдігінің "Арыс қалалық мәдениет үйі" мемлекеттік коммуналдық қазыналық кәсіпорынның Байырқұм ауылдық мәдениет үйінің мәжіліс залы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ауылдық округі бойынша</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ауылы, Өркенді көшесі, № 3, Арыс қаласының "Білім бөлімі" мемлекеттік мекемесінің "Ж.Тәшенов атындағы жалпы білім беретін орта мектеп" коммуналдық мемлекеттік мекемесінің мәжіліс залы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ауылдық округі бойынша</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ауылы, Амангелді көшесі, № 8, Арыс қаласының "Білім бөлімі" мемлекеттік мекемесінің "Жиделі жалпы білім беретін орта мектеп" коммуналдық мемлекеттік мекемесінің мәжіліс залы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ауылдық округі бойынша</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ауылы, Майлықожа көшесі, № 13, Арыс қаласы әкімдігінің "Арыс қалалық мәдениет үйі" мемлекеттік коммуналдық қазыналық кәсіпорынның Қожатоғай ауылдық мәдениет үйінің мәжіліс залы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ауылдық округі бойынша</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ауылы, Б.Онтаев көшесі, № 9, Арыс қаласы әкімдігінің "Арыс қалалық мәдениет үйі" мемлекеттік коммуналдық қазыналық кәсіпорынның Монтайтас ауылдық мәдениет үйінің мәжіліс залы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2019 жылғы 3 мамырдағы</w:t>
            </w:r>
            <w:r>
              <w:br/>
            </w:r>
            <w:r>
              <w:rPr>
                <w:rFonts w:ascii="Times New Roman"/>
                <w:b w:val="false"/>
                <w:i w:val="false"/>
                <w:color w:val="000000"/>
                <w:sz w:val="20"/>
              </w:rPr>
              <w:t>№ 116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Барлық кандидаттар үшін үгіттік баспа материалдарын орналастыру үшін орындар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1138"/>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 қаласы бойынша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 Әл-Фараби және Ергөбек көшелерінің қиылысында орналасқан стенд</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 Төле би және Майлы қожа көшелерінің қиылысында орналасқан стенд</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 Ергөбек көшесі, "Азаматтарға арналған үкімет" мемлекеттік корпорациясы" коммерциялық емес акционерлік қоғамының Түркістан облысы бойынша филиалы Халыққа қызмет көрсету бойынша Арыс қалалық бөлімі алдында орналасқан стенд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ауылдық округі бойынша</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ауылы, Амангелді көшесі мен Арыс-Дермене тасжолының қиылысында орналасқан стенд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ауылдық округі бойынша</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ауылы, Ш.Жұмабеков көшесіндегі аялдама жанында орналасқан стенд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ауылдық округі бойынша</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ауылы, ауылға кіре берісіндегі аялдама жанында орналасқан стенд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ауылдық округі бойынша</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ауылы, Орталық көшесінде орналасқан стенд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ауылдық округі бойынша</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ауылы, Б.Шүкірбеков және С.Сейфуллин көшелерінің қиылысында орналасқан стенд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ауылдық округі бойынша</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ауылы, Б.Онтаев және А.Құнанбаев көшелерінің қиылысында орналасқан стенд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