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ad464" w14:textId="baad4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үшiн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қаласы әкiмдiгiнiң 2019 жылғы 23 сәуірдегі № 105 қаулысы. Түркістан облысының Әдiлет департаментiнде 2019 жылғы 23 сәуірде № 4989 болып тiркелдi. Күші жойылды - Түркістан облысы Арыс қаласы әкiмдiгiнiң 2019 жылғы 2 қазандағы № 302 қаулысымен</w:t>
      </w:r>
    </w:p>
    <w:p>
      <w:pPr>
        <w:spacing w:after="0"/>
        <w:ind w:left="0"/>
        <w:jc w:val="both"/>
      </w:pPr>
      <w:r>
        <w:rPr>
          <w:rFonts w:ascii="Times New Roman"/>
          <w:b w:val="false"/>
          <w:i w:val="false"/>
          <w:color w:val="ff0000"/>
          <w:sz w:val="28"/>
        </w:rPr>
        <w:t xml:space="preserve">
      Ескерту. Күшi жойылды - Түркiстан облысы Арыс қаласы әкiмдiгiнiң 02.10.2019 № 302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18-бабының</w:t>
      </w:r>
      <w:r>
        <w:rPr>
          <w:rFonts w:ascii="Times New Roman"/>
          <w:b w:val="false"/>
          <w:i w:val="false"/>
          <w:color w:val="000000"/>
          <w:sz w:val="28"/>
        </w:rPr>
        <w:t xml:space="preserve"> 7) тармақшасына, "Қазақстан Республикасындағы жергілікті мемлекеттік басқару және өзін - 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және "Халықты жұмыспен қамту туралы" Қазақстан Республикасының 2016 жылғы 6 сәуірдегі Заңының </w:t>
      </w:r>
      <w:r>
        <w:rPr>
          <w:rFonts w:ascii="Times New Roman"/>
          <w:b w:val="false"/>
          <w:i w:val="false"/>
          <w:color w:val="000000"/>
          <w:sz w:val="28"/>
        </w:rPr>
        <w:t>9-бабының</w:t>
      </w:r>
      <w:r>
        <w:rPr>
          <w:rFonts w:ascii="Times New Roman"/>
          <w:b w:val="false"/>
          <w:i w:val="false"/>
          <w:color w:val="000000"/>
          <w:sz w:val="28"/>
        </w:rPr>
        <w:t xml:space="preserve"> 6) тармақшасына сәйкес, Арыс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 үшін жұмыс орындарына осы қаулының </w:t>
      </w:r>
      <w:r>
        <w:rPr>
          <w:rFonts w:ascii="Times New Roman"/>
          <w:b w:val="false"/>
          <w:i w:val="false"/>
          <w:color w:val="000000"/>
          <w:sz w:val="28"/>
        </w:rPr>
        <w:t>приложению</w:t>
      </w:r>
      <w:r>
        <w:rPr>
          <w:rFonts w:ascii="Times New Roman"/>
          <w:b w:val="false"/>
          <w:i w:val="false"/>
          <w:color w:val="000000"/>
          <w:sz w:val="28"/>
        </w:rPr>
        <w:t xml:space="preserve"> сәйкес квота белгіленсін.</w:t>
      </w:r>
    </w:p>
    <w:bookmarkEnd w:id="1"/>
    <w:bookmarkStart w:name="z3" w:id="2"/>
    <w:p>
      <w:pPr>
        <w:spacing w:after="0"/>
        <w:ind w:left="0"/>
        <w:jc w:val="both"/>
      </w:pPr>
      <w:r>
        <w:rPr>
          <w:rFonts w:ascii="Times New Roman"/>
          <w:b w:val="false"/>
          <w:i w:val="false"/>
          <w:color w:val="000000"/>
          <w:sz w:val="28"/>
        </w:rPr>
        <w:t xml:space="preserve">
      2. Арыс қаласы әкімдігінің 2017 жылғы 15 қарашадағы № 398 "Мүгедектер үшiн жұмыс орындарына квота белгілеу туралы" (Нормативтік құқықтық актілерді мемлекеттік тіркеу тізілімінде № 4286 нөмірімен тіркелген, 2017 жылғы 16 желтоқсанда "Арыс ақиқаты" газетінде және 2017 жылғы 11 желтоқсанда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Арыс қаласы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қаулыны Арыс қаласы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қала әкімінің орынбасары Р. Айтбаевқа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Қадырбек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2019 жылғы 23 сәуірдегі</w:t>
            </w:r>
            <w:r>
              <w:br/>
            </w:r>
            <w:r>
              <w:rPr>
                <w:rFonts w:ascii="Times New Roman"/>
                <w:b w:val="false"/>
                <w:i w:val="false"/>
                <w:color w:val="000000"/>
                <w:sz w:val="20"/>
              </w:rPr>
              <w:t>№ 105 қаулысына қосымша</w:t>
            </w:r>
          </w:p>
        </w:tc>
      </w:tr>
    </w:tbl>
    <w:p>
      <w:pPr>
        <w:spacing w:after="0"/>
        <w:ind w:left="0"/>
        <w:jc w:val="left"/>
      </w:pPr>
      <w:r>
        <w:rPr>
          <w:rFonts w:ascii="Times New Roman"/>
          <w:b/>
          <w:i w:val="false"/>
          <w:color w:val="000000"/>
        </w:rPr>
        <w:t xml:space="preserve"> Мүгедектерді жұмысқа орналастыру үшін жұмыс орындары квотасының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7609"/>
        <w:gridCol w:w="1896"/>
        <w:gridCol w:w="1896"/>
      </w:tblGrid>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ұйымның, мекеменің атауы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саны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w:t>
            </w:r>
            <w:r>
              <w:br/>
            </w:r>
            <w:r>
              <w:rPr>
                <w:rFonts w:ascii="Times New Roman"/>
                <w:b w:val="false"/>
                <w:i w:val="false"/>
                <w:color w:val="000000"/>
                <w:sz w:val="20"/>
              </w:rPr>
              <w:t>(%)</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"Білім бөлімі" мемлекеттік мекемесінің "С. Ерубаев атындағы жалпы орта білім беретін мектеп" коммуналдық мемлекеттік мекемесі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"Білім бөлімі" мемлекеттік мекемесінің "Б. Онтаев атындағы жалпы орта білім беретін мектеп" коммуналдық мемлекеттік мекемесі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"Білім бөлімі" мемлекеттік мекемесінің "Қаражантақ жалпы орта білім беретін мектеп" коммуналдық мемлекеттік мекемесі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"Білім бөлімі" мемлекеттік мекемесінің "Аққала жалпы орта білім беретін мектеп" коммуналдық мемлекеттік мекемесі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"Білім бөлімі" мемлекеттік мекемесінің "Жиделі жалпы орта білім беретін мектеп" коммуналдық мемлекеттік мекемесі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Қызмет-Сервис-Арыс жауапкершілігі шектеулі серіктестігі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Су Арыс" жауапкершілігі шектеулі серіктестігі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"Тұрғын үй-коммуналдық шаруашылық, жолаушылар көлігі және автомобиль жолдары бөлімі" мемлекеттік мекемесінің шаруашылық жүргізу құқығындағы "Арыс жылу" коммуналдық мемлекеттік кәсіпорны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