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8ec8" w14:textId="1a28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жерлеу және қабірлерді қарап-күту ісін ұйымдастыру қағидаларын бекіту туралы</w:t>
      </w:r>
    </w:p>
    <w:p>
      <w:pPr>
        <w:spacing w:after="0"/>
        <w:ind w:left="0"/>
        <w:jc w:val="both"/>
      </w:pPr>
      <w:r>
        <w:rPr>
          <w:rFonts w:ascii="Times New Roman"/>
          <w:b w:val="false"/>
          <w:i w:val="false"/>
          <w:color w:val="000000"/>
          <w:sz w:val="28"/>
        </w:rPr>
        <w:t>Түркістан облыстық мәслихатының 2019 жылғы 1 қарашадағы № 43/466-VI шешімі. Түркістан облысының Әділет департаментінде 2019 жылғы 22 қарашада № 5254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2-8 тармағына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облысында жерлеу және қабірлерді қарап-күту ісін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"1" қарашадағы</w:t>
            </w:r>
            <w:r>
              <w:br/>
            </w:r>
            <w:r>
              <w:rPr>
                <w:rFonts w:ascii="Times New Roman"/>
                <w:b w:val="false"/>
                <w:i w:val="false"/>
                <w:color w:val="000000"/>
                <w:sz w:val="20"/>
              </w:rPr>
              <w:t>№ 43/466-VI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Түркістан облысында жерлеу және қабірлерді қарап-күту ісін ұйымдастыру қағидалары туралы</w:t>
      </w:r>
    </w:p>
    <w:bookmarkEnd w:id="4"/>
    <w:p>
      <w:pPr>
        <w:spacing w:after="0"/>
        <w:ind w:left="0"/>
        <w:jc w:val="both"/>
      </w:pPr>
      <w:r>
        <w:rPr>
          <w:rFonts w:ascii="Times New Roman"/>
          <w:b w:val="false"/>
          <w:i w:val="false"/>
          <w:color w:val="ff0000"/>
          <w:sz w:val="28"/>
        </w:rPr>
        <w:t xml:space="preserve">
      Ескерту. Қағида жаңа редакцияда - Түркістан облыстық мәслихатының 30.09.2024 </w:t>
      </w:r>
      <w:r>
        <w:rPr>
          <w:rFonts w:ascii="Times New Roman"/>
          <w:b w:val="false"/>
          <w:i w:val="false"/>
          <w:color w:val="ff0000"/>
          <w:sz w:val="28"/>
        </w:rPr>
        <w:t>№ 12/167-VIII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Түркістан облысында жерлеудің және зираттарды күтіп ұстау ісін ұйымдастырудың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Start w:name="z10" w:id="8"/>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8"/>
    <w:bookmarkStart w:name="z11" w:id="9"/>
    <w:p>
      <w:pPr>
        <w:spacing w:after="0"/>
        <w:ind w:left="0"/>
        <w:jc w:val="both"/>
      </w:pPr>
      <w:r>
        <w:rPr>
          <w:rFonts w:ascii="Times New Roman"/>
          <w:b w:val="false"/>
          <w:i w:val="false"/>
          <w:color w:val="000000"/>
          <w:sz w:val="28"/>
        </w:rPr>
        <w:t>
      3. Жерлеудің және зираттарды күтіп-ұстау ісін ұйымдастырудың қағидаларын (бұдан әрі – Аумақтық қағидалар) осы қағидаларға сәйкес облыс аумағындағы қала және аудан әкімдіктері әзірлейді.</w:t>
      </w:r>
    </w:p>
    <w:bookmarkEnd w:id="9"/>
    <w:bookmarkStart w:name="z12" w:id="10"/>
    <w:p>
      <w:pPr>
        <w:spacing w:after="0"/>
        <w:ind w:left="0"/>
        <w:jc w:val="both"/>
      </w:pPr>
      <w:r>
        <w:rPr>
          <w:rFonts w:ascii="Times New Roman"/>
          <w:b w:val="false"/>
          <w:i w:val="false"/>
          <w:color w:val="000000"/>
          <w:sz w:val="28"/>
        </w:rPr>
        <w:t>
      4. Аумақтық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10"/>
    <w:bookmarkStart w:name="z13" w:id="11"/>
    <w:p>
      <w:pPr>
        <w:spacing w:after="0"/>
        <w:ind w:left="0"/>
        <w:jc w:val="both"/>
      </w:pPr>
      <w:r>
        <w:rPr>
          <w:rFonts w:ascii="Times New Roman"/>
          <w:b w:val="false"/>
          <w:i w:val="false"/>
          <w:color w:val="000000"/>
          <w:sz w:val="28"/>
        </w:rPr>
        <w:t>
      5. Аумақтық қағидалар құрылымында:</w:t>
      </w:r>
    </w:p>
    <w:bookmarkEnd w:id="11"/>
    <w:p>
      <w:pPr>
        <w:spacing w:after="0"/>
        <w:ind w:left="0"/>
        <w:jc w:val="both"/>
      </w:pPr>
      <w:r>
        <w:rPr>
          <w:rFonts w:ascii="Times New Roman"/>
          <w:b w:val="false"/>
          <w:i w:val="false"/>
          <w:color w:val="000000"/>
          <w:sz w:val="28"/>
        </w:rPr>
        <w:t>
      1) жерлеу үшін орын бөлу тәртібі мен уақытын;</w:t>
      </w:r>
    </w:p>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 мен уақытын;</w:t>
      </w:r>
    </w:p>
    <w:p>
      <w:pPr>
        <w:spacing w:after="0"/>
        <w:ind w:left="0"/>
        <w:jc w:val="both"/>
      </w:pPr>
      <w:r>
        <w:rPr>
          <w:rFonts w:ascii="Times New Roman"/>
          <w:b w:val="false"/>
          <w:i w:val="false"/>
          <w:color w:val="000000"/>
          <w:sz w:val="28"/>
        </w:rPr>
        <w:t>
      3) зираттарды жобалау және салу тәртібі мен уақытын;</w:t>
      </w:r>
    </w:p>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 мен уақытын;</w:t>
      </w:r>
    </w:p>
    <w:p>
      <w:pPr>
        <w:spacing w:after="0"/>
        <w:ind w:left="0"/>
        <w:jc w:val="both"/>
      </w:pPr>
      <w:r>
        <w:rPr>
          <w:rFonts w:ascii="Times New Roman"/>
          <w:b w:val="false"/>
          <w:i w:val="false"/>
          <w:color w:val="000000"/>
          <w:sz w:val="28"/>
        </w:rPr>
        <w:t>
      5) зиратқа арналған жер учаскелерін есепке алу және тіркеу тәртібі мен уақытын;</w:t>
      </w:r>
    </w:p>
    <w:p>
      <w:pPr>
        <w:spacing w:after="0"/>
        <w:ind w:left="0"/>
        <w:jc w:val="both"/>
      </w:pPr>
      <w:r>
        <w:rPr>
          <w:rFonts w:ascii="Times New Roman"/>
          <w:b w:val="false"/>
          <w:i w:val="false"/>
          <w:color w:val="000000"/>
          <w:sz w:val="28"/>
        </w:rPr>
        <w:t>
      6) жерлеуге, зират қорымдарын күтіп ұстауға және оларға қызмет көрсетуге шарт жасасу және оның талаптарының сақталуын бақылауды жүзеге асыру тәртібі мен уақытын қамтиды.</w:t>
      </w:r>
    </w:p>
    <w:bookmarkStart w:name="z14" w:id="12"/>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ең көбі сегіз шаршы метр жер учаскесін тегін бөледі.</w:t>
      </w:r>
    </w:p>
    <w:bookmarkEnd w:id="12"/>
    <w:p>
      <w:pPr>
        <w:spacing w:after="0"/>
        <w:ind w:left="0"/>
        <w:jc w:val="both"/>
      </w:pPr>
      <w:r>
        <w:rPr>
          <w:rFonts w:ascii="Times New Roman"/>
          <w:b w:val="false"/>
          <w:i w:val="false"/>
          <w:color w:val="000000"/>
          <w:sz w:val="28"/>
        </w:rPr>
        <w:t xml:space="preserve">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 </w:t>
      </w:r>
    </w:p>
    <w:p>
      <w:pPr>
        <w:spacing w:after="0"/>
        <w:ind w:left="0"/>
        <w:jc w:val="both"/>
      </w:pPr>
      <w:r>
        <w:rPr>
          <w:rFonts w:ascii="Times New Roman"/>
          <w:b w:val="false"/>
          <w:i w:val="false"/>
          <w:color w:val="000000"/>
          <w:sz w:val="28"/>
        </w:rPr>
        <w:t>
      Қала және аудан әкімдіктері:</w:t>
      </w:r>
    </w:p>
    <w:p>
      <w:pPr>
        <w:spacing w:after="0"/>
        <w:ind w:left="0"/>
        <w:jc w:val="both"/>
      </w:pPr>
      <w:r>
        <w:rPr>
          <w:rFonts w:ascii="Times New Roman"/>
          <w:b w:val="false"/>
          <w:i w:val="false"/>
          <w:color w:val="000000"/>
          <w:sz w:val="28"/>
        </w:rPr>
        <w:t xml:space="preserve">
      зиратқа арналған жер учаскелерін есепке алу деректерін (мәліметтерін) жинақтауды және тіркеуді ұйымдастырады; </w:t>
      </w:r>
    </w:p>
    <w:p>
      <w:pPr>
        <w:spacing w:after="0"/>
        <w:ind w:left="0"/>
        <w:jc w:val="both"/>
      </w:pPr>
      <w:r>
        <w:rPr>
          <w:rFonts w:ascii="Times New Roman"/>
          <w:b w:val="false"/>
          <w:i w:val="false"/>
          <w:color w:val="000000"/>
          <w:sz w:val="28"/>
        </w:rPr>
        <w:t xml:space="preserve">
      жерлеу, зират қорымдарын күтіп ұстау және оларға қызмет көрсету жөніндегі шарт талаптарының сақталуын бақылауды жүзеге асырады; </w:t>
      </w:r>
    </w:p>
    <w:p>
      <w:pPr>
        <w:spacing w:after="0"/>
        <w:ind w:left="0"/>
        <w:jc w:val="both"/>
      </w:pPr>
      <w:r>
        <w:rPr>
          <w:rFonts w:ascii="Times New Roman"/>
          <w:b w:val="false"/>
          <w:i w:val="false"/>
          <w:color w:val="000000"/>
          <w:sz w:val="28"/>
        </w:rPr>
        <w:t>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№252/НҚ бұйрығымен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жылына 1 рет жаңартылған өзекті ақпаратты орналастырады.</w:t>
      </w:r>
    </w:p>
    <w:p>
      <w:pPr>
        <w:spacing w:after="0"/>
        <w:ind w:left="0"/>
        <w:jc w:val="both"/>
      </w:pPr>
      <w:r>
        <w:rPr>
          <w:rFonts w:ascii="Times New Roman"/>
          <w:b w:val="false"/>
          <w:i w:val="false"/>
          <w:color w:val="000000"/>
          <w:sz w:val="28"/>
        </w:rPr>
        <w:t>
      Қала, аудан,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Start w:name="z15" w:id="13"/>
    <w:p>
      <w:pPr>
        <w:spacing w:after="0"/>
        <w:ind w:left="0"/>
        <w:jc w:val="both"/>
      </w:pPr>
      <w:r>
        <w:rPr>
          <w:rFonts w:ascii="Times New Roman"/>
          <w:b w:val="false"/>
          <w:i w:val="false"/>
          <w:color w:val="000000"/>
          <w:sz w:val="28"/>
        </w:rPr>
        <w:t xml:space="preserve">
      7.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3"/>
    <w:bookmarkStart w:name="z16" w:id="14"/>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14"/>
    <w:bookmarkStart w:name="z17" w:id="15"/>
    <w:p>
      <w:pPr>
        <w:spacing w:after="0"/>
        <w:ind w:left="0"/>
        <w:jc w:val="both"/>
      </w:pPr>
      <w:r>
        <w:rPr>
          <w:rFonts w:ascii="Times New Roman"/>
          <w:b w:val="false"/>
          <w:i w:val="false"/>
          <w:color w:val="000000"/>
          <w:sz w:val="28"/>
        </w:rPr>
        <w:t>
      9. Есепке алу журналында мынадай мәліметтер қамтылады:</w:t>
      </w:r>
    </w:p>
    <w:bookmarkEnd w:id="15"/>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8" w:id="16"/>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сонымен қатар жұбайының (зайыбының)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6"/>
    <w:bookmarkStart w:name="z19" w:id="17"/>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7"/>
    <w:bookmarkStart w:name="z20" w:id="18"/>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18"/>
    <w:bookmarkStart w:name="z21" w:id="19"/>
    <w:p>
      <w:pPr>
        <w:spacing w:after="0"/>
        <w:ind w:left="0"/>
        <w:jc w:val="both"/>
      </w:pPr>
      <w:r>
        <w:rPr>
          <w:rFonts w:ascii="Times New Roman"/>
          <w:b w:val="false"/>
          <w:i w:val="false"/>
          <w:color w:val="000000"/>
          <w:sz w:val="28"/>
        </w:rPr>
        <w:t>
      13. Мынадай:</w:t>
      </w:r>
    </w:p>
    <w:bookmarkEnd w:id="19"/>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2" w:id="20"/>
    <w:p>
      <w:pPr>
        <w:spacing w:after="0"/>
        <w:ind w:left="0"/>
        <w:jc w:val="both"/>
      </w:pPr>
      <w:r>
        <w:rPr>
          <w:rFonts w:ascii="Times New Roman"/>
          <w:b w:val="false"/>
          <w:i w:val="false"/>
          <w:color w:val="000000"/>
          <w:sz w:val="28"/>
        </w:rPr>
        <w:t>
      14. Қабірлерді жобалау және салу:</w:t>
      </w:r>
    </w:p>
    <w:bookmarkEnd w:id="20"/>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ең көбі 3 метр. Ал қысқа жақтары бойынша кемінде 0,5 метрді, ең көбі 2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3" w:id="21"/>
    <w:p>
      <w:pPr>
        <w:spacing w:after="0"/>
        <w:ind w:left="0"/>
        <w:jc w:val="both"/>
      </w:pPr>
      <w:r>
        <w:rPr>
          <w:rFonts w:ascii="Times New Roman"/>
          <w:b w:val="false"/>
          <w:i w:val="false"/>
          <w:color w:val="000000"/>
          <w:sz w:val="28"/>
        </w:rPr>
        <w:t>
      15. Жерлеу орындарын абаттандыру және оларды күтіп-ұстау:</w:t>
      </w:r>
    </w:p>
    <w:bookmarkEnd w:id="21"/>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4" w:id="22"/>
    <w:p>
      <w:pPr>
        <w:spacing w:after="0"/>
        <w:ind w:left="0"/>
        <w:jc w:val="both"/>
      </w:pPr>
      <w:r>
        <w:rPr>
          <w:rFonts w:ascii="Times New Roman"/>
          <w:b w:val="false"/>
          <w:i w:val="false"/>
          <w:color w:val="000000"/>
          <w:sz w:val="28"/>
        </w:rPr>
        <w:t>
      16.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22"/>
    <w:bookmarkStart w:name="z25" w:id="23"/>
    <w:p>
      <w:pPr>
        <w:spacing w:after="0"/>
        <w:ind w:left="0"/>
        <w:jc w:val="both"/>
      </w:pPr>
      <w:r>
        <w:rPr>
          <w:rFonts w:ascii="Times New Roman"/>
          <w:b w:val="false"/>
          <w:i w:val="false"/>
          <w:color w:val="000000"/>
          <w:sz w:val="28"/>
        </w:rPr>
        <w:t>
      17. Зират қорымының әкімшілігі мыналарды:</w:t>
      </w:r>
    </w:p>
    <w:bookmarkEnd w:id="23"/>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 </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қажетті уақытта (1 күннен 5 күнге дейін)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қажетті уақытта (1 күннен 5 күнге дейін)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