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f91b" w14:textId="c15f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2016 жылғы 11 наурыздағы № 55 "Оңтүстік Қазақстан облысы елді мекендерінің көшелерін күтіп-ұстау, ағымдағы, орташа және күрделі жөндеу кезінде орындалатын жұмыстар түрлерінің сыныптамасын бекіту туралы" қаулысына өзгерістер енгізу туралы</w:t>
      </w:r>
    </w:p>
    <w:p>
      <w:pPr>
        <w:spacing w:after="0"/>
        <w:ind w:left="0"/>
        <w:jc w:val="both"/>
      </w:pPr>
      <w:r>
        <w:rPr>
          <w:rFonts w:ascii="Times New Roman"/>
          <w:b w:val="false"/>
          <w:i w:val="false"/>
          <w:color w:val="000000"/>
          <w:sz w:val="28"/>
        </w:rPr>
        <w:t>Түркістан облысы әкiмдiгiнiң 2019 жылғы 12 тамыздағы № 171 қаулысы. Түркістан облысының Әдiлет департаментiнде 2019 жылғы 14 тамызда № 5164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"Автомобиль жолдары туралы" Қазақстан Республикасының 2001 жылғы 17 шілдедегі Заңының 13-бабының 1-1 тармағының </w:t>
      </w:r>
      <w:r>
        <w:rPr>
          <w:rFonts w:ascii="Times New Roman"/>
          <w:b w:val="false"/>
          <w:i w:val="false"/>
          <w:color w:val="000000"/>
          <w:sz w:val="28"/>
        </w:rPr>
        <w:t>6-8)-тармақшасына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Оңтүстік Қазақстан облысы әкімдігінің 2018 жылғы 11 наурыздағы № 55 "Оңтүстік Қазақстан облысы елді мекендерінің көшелерін күтіп-ұстау, ағымдағы, орташа және күрделі жөндеу кезінде орындалатын жұмыстар түрлерінің сыныптамасын бекіту туралы" (Нормативтік құқықтық актілерді мемлекеттік тіркеу тізілімінде № 3711 болып тіркелген, 2016 жылы 27 сәуірдегі "Оңтүстік Қазақстан" газетінде және 2018 жылы 28 сәуірдегі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мынандай өзгерістер енгізілсін:</w:t>
      </w:r>
    </w:p>
    <w:bookmarkEnd w:id="1"/>
    <w:bookmarkStart w:name="z3" w:id="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атауындағы</w:t>
      </w:r>
      <w:r>
        <w:rPr>
          <w:rFonts w:ascii="Times New Roman"/>
          <w:b w:val="false"/>
          <w:i w:val="false"/>
          <w:color w:val="000000"/>
          <w:sz w:val="28"/>
        </w:rPr>
        <w:t xml:space="preserve">, </w:t>
      </w:r>
      <w:r>
        <w:rPr>
          <w:rFonts w:ascii="Times New Roman"/>
          <w:b w:val="false"/>
          <w:i w:val="false"/>
          <w:color w:val="000000"/>
          <w:sz w:val="28"/>
        </w:rPr>
        <w:t>1 тармағындағы</w:t>
      </w:r>
      <w:r>
        <w:rPr>
          <w:rFonts w:ascii="Times New Roman"/>
          <w:b w:val="false"/>
          <w:i w:val="false"/>
          <w:color w:val="000000"/>
          <w:sz w:val="28"/>
        </w:rPr>
        <w:t xml:space="preserve"> "Оңтүстік Қазақстан" деген сөздер "Түркістан" деген сөзімен ауыстырылсын;</w:t>
      </w:r>
    </w:p>
    <w:bookmarkEnd w:id="2"/>
    <w:bookmarkStart w:name="z4"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 xml:space="preserve">қосымшасының </w:t>
      </w:r>
      <w:r>
        <w:rPr>
          <w:rFonts w:ascii="Times New Roman"/>
          <w:b w:val="false"/>
          <w:i w:val="false"/>
          <w:color w:val="000000"/>
          <w:sz w:val="28"/>
        </w:rPr>
        <w:t xml:space="preserve"> атауы келесі редакцияда жазылсын:</w:t>
      </w:r>
    </w:p>
    <w:bookmarkEnd w:id="3"/>
    <w:p>
      <w:pPr>
        <w:spacing w:after="0"/>
        <w:ind w:left="0"/>
        <w:jc w:val="both"/>
      </w:pPr>
      <w:r>
        <w:rPr>
          <w:rFonts w:ascii="Times New Roman"/>
          <w:b w:val="false"/>
          <w:i w:val="false"/>
          <w:color w:val="000000"/>
          <w:sz w:val="28"/>
        </w:rPr>
        <w:t>
      "Түркістан облысы елді мекендерінің көшелерін күтіп ұстау, ағымдағы, орташа және күрделі жөндеулер кезінде орындалатын жұмыстар түрлерінің сыныптамасы";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қосымшасындағы:</w:t>
      </w:r>
    </w:p>
    <w:bookmarkStart w:name="z6" w:id="4"/>
    <w:p>
      <w:pPr>
        <w:spacing w:after="0"/>
        <w:ind w:left="0"/>
        <w:jc w:val="both"/>
      </w:pPr>
      <w:r>
        <w:rPr>
          <w:rFonts w:ascii="Times New Roman"/>
          <w:b w:val="false"/>
          <w:i w:val="false"/>
          <w:color w:val="000000"/>
          <w:sz w:val="28"/>
        </w:rPr>
        <w:t xml:space="preserve">
      "Елді мекендерінің көшелері мен ондағы құрылыстарды орташа жөндеу" деген </w:t>
      </w:r>
      <w:r>
        <w:rPr>
          <w:rFonts w:ascii="Times New Roman"/>
          <w:b w:val="false"/>
          <w:i w:val="false"/>
          <w:color w:val="000000"/>
          <w:sz w:val="28"/>
        </w:rPr>
        <w:t>4-тарауда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тармақтың</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азат жолы келесі редакцияда жазылсын:</w:t>
      </w:r>
    </w:p>
    <w:p>
      <w:pPr>
        <w:spacing w:after="0"/>
        <w:ind w:left="0"/>
        <w:jc w:val="both"/>
      </w:pPr>
      <w:r>
        <w:rPr>
          <w:rFonts w:ascii="Times New Roman"/>
          <w:b w:val="false"/>
          <w:i w:val="false"/>
          <w:color w:val="000000"/>
          <w:sz w:val="28"/>
        </w:rPr>
        <w:t>
      "Орташа жөндеу бойынша жұмыстар көлемдерін ақаулықтар тізбесінің негізінде жасалған сметалық есептер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тармақтың</w:t>
      </w:r>
      <w:r>
        <w:rPr>
          <w:rFonts w:ascii="Times New Roman"/>
          <w:b w:val="false"/>
          <w:i w:val="false"/>
          <w:color w:val="000000"/>
          <w:sz w:val="28"/>
        </w:rPr>
        <w:t>:</w:t>
      </w:r>
    </w:p>
    <w:p>
      <w:pPr>
        <w:spacing w:after="0"/>
        <w:ind w:left="0"/>
        <w:jc w:val="both"/>
      </w:pPr>
      <w:r>
        <w:rPr>
          <w:rFonts w:ascii="Times New Roman"/>
          <w:b w:val="false"/>
          <w:i w:val="false"/>
          <w:color w:val="000000"/>
          <w:sz w:val="28"/>
        </w:rPr>
        <w:t>
      2) - тармақшасындағы он алтыншы азат жолы келесі редакцияда жазылсын:</w:t>
      </w:r>
    </w:p>
    <w:p>
      <w:pPr>
        <w:spacing w:after="0"/>
        <w:ind w:left="0"/>
        <w:jc w:val="both"/>
      </w:pPr>
      <w:r>
        <w:rPr>
          <w:rFonts w:ascii="Times New Roman"/>
          <w:b w:val="false"/>
          <w:i w:val="false"/>
          <w:color w:val="000000"/>
          <w:sz w:val="28"/>
        </w:rPr>
        <w:t>
      "жолдың техникалық санатын өзгертпей, ұзақтығы 5 километрден аспайтын ұсақтасты және қиыршықтасты жабынды асфальт-бетонды жабынға ауыстыру;".</w:t>
      </w:r>
    </w:p>
    <w:bookmarkStart w:name="z9" w:id="5"/>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5"/>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оны ресми жариялағаннан кейін Түркістан облысы әкімдігінің интернет - ресурсында орналастыруды қамтамасыз етсін.</w:t>
      </w:r>
    </w:p>
    <w:bookmarkStart w:name="z10" w:id="6"/>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К.Қ.Айтмұхаметовке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К.Қ. Айтмұхаметов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 Отарбаев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 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